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766E5" w14:textId="467E07AE" w:rsidR="00232FDB" w:rsidRDefault="00232FDB" w:rsidP="003B7CEB">
      <w:pPr>
        <w:shd w:val="clear" w:color="auto" w:fill="FFFFFF"/>
        <w:spacing w:line="360" w:lineRule="atLeast"/>
        <w:jc w:val="center"/>
        <w:outlineLvl w:val="0"/>
        <w:rPr>
          <w:rFonts w:ascii="Arial" w:eastAsia="Times New Roman" w:hAnsi="Arial" w:cs="Arial"/>
          <w:b/>
          <w:bCs/>
          <w:color w:val="31325D"/>
          <w:kern w:val="36"/>
          <w:sz w:val="36"/>
          <w:szCs w:val="36"/>
          <w:lang w:eastAsia="en-GB"/>
        </w:rPr>
      </w:pPr>
      <w:r w:rsidRPr="00232FDB">
        <w:rPr>
          <w:rFonts w:ascii="Arial" w:eastAsia="Times New Roman" w:hAnsi="Arial" w:cs="Arial"/>
          <w:b/>
          <w:bCs/>
          <w:color w:val="31325D"/>
          <w:kern w:val="36"/>
          <w:sz w:val="36"/>
          <w:szCs w:val="36"/>
          <w:lang w:eastAsia="en-GB"/>
        </w:rPr>
        <w:t>Infection Prevention and Control (IPC) Annual Statement 202</w:t>
      </w:r>
      <w:r w:rsidR="00CC6C23">
        <w:rPr>
          <w:rFonts w:ascii="Arial" w:eastAsia="Times New Roman" w:hAnsi="Arial" w:cs="Arial"/>
          <w:b/>
          <w:bCs/>
          <w:color w:val="31325D"/>
          <w:kern w:val="36"/>
          <w:sz w:val="36"/>
          <w:szCs w:val="36"/>
          <w:lang w:eastAsia="en-GB"/>
        </w:rPr>
        <w:t>3</w:t>
      </w:r>
      <w:r w:rsidRPr="00232FDB">
        <w:rPr>
          <w:rFonts w:ascii="Arial" w:eastAsia="Times New Roman" w:hAnsi="Arial" w:cs="Arial"/>
          <w:b/>
          <w:bCs/>
          <w:color w:val="31325D"/>
          <w:kern w:val="36"/>
          <w:sz w:val="36"/>
          <w:szCs w:val="36"/>
          <w:lang w:eastAsia="en-GB"/>
        </w:rPr>
        <w:t>-202</w:t>
      </w:r>
      <w:r w:rsidR="00CC6C23">
        <w:rPr>
          <w:rFonts w:ascii="Arial" w:eastAsia="Times New Roman" w:hAnsi="Arial" w:cs="Arial"/>
          <w:b/>
          <w:bCs/>
          <w:color w:val="31325D"/>
          <w:kern w:val="36"/>
          <w:sz w:val="36"/>
          <w:szCs w:val="36"/>
          <w:lang w:eastAsia="en-GB"/>
        </w:rPr>
        <w:t>4</w:t>
      </w:r>
    </w:p>
    <w:p w14:paraId="2025D498" w14:textId="210FA0B6" w:rsidR="001B4CF0" w:rsidRPr="00232FDB" w:rsidRDefault="001B4CF0" w:rsidP="00232FDB">
      <w:pPr>
        <w:shd w:val="clear" w:color="auto" w:fill="FFFFFF"/>
        <w:spacing w:line="360" w:lineRule="atLeast"/>
        <w:outlineLvl w:val="0"/>
        <w:rPr>
          <w:rFonts w:ascii="Arial" w:eastAsia="Times New Roman" w:hAnsi="Arial" w:cs="Arial"/>
          <w:b/>
          <w:bCs/>
          <w:color w:val="31325D"/>
          <w:kern w:val="36"/>
          <w:sz w:val="24"/>
          <w:szCs w:val="24"/>
          <w:lang w:eastAsia="en-GB"/>
        </w:rPr>
      </w:pPr>
      <w:r w:rsidRPr="001B4CF0">
        <w:rPr>
          <w:rFonts w:ascii="Arial" w:hAnsi="Arial" w:cs="Arial"/>
          <w:sz w:val="24"/>
          <w:szCs w:val="24"/>
        </w:rPr>
        <w:t>This annual statement will be generated each year in January in accordance with the requirements of The Health and Social Care Act 2008 Code of Practice on the prevention and control of infections and related guidance. It summarises:</w:t>
      </w:r>
    </w:p>
    <w:p w14:paraId="665988E2" w14:textId="7F4E2949" w:rsidR="00232FDB" w:rsidRPr="001B4CF0" w:rsidRDefault="00232FDB" w:rsidP="00232FDB">
      <w:pPr>
        <w:shd w:val="clear" w:color="auto" w:fill="FFFFFF"/>
        <w:spacing w:after="0" w:line="240" w:lineRule="auto"/>
        <w:rPr>
          <w:rFonts w:ascii="Arial" w:eastAsia="Times New Roman" w:hAnsi="Arial" w:cs="Arial"/>
          <w:b/>
          <w:bCs/>
          <w:sz w:val="24"/>
          <w:szCs w:val="24"/>
          <w:lang w:eastAsia="en-GB"/>
        </w:rPr>
      </w:pPr>
      <w:r w:rsidRPr="001B4CF0">
        <w:rPr>
          <w:rFonts w:ascii="Arial" w:eastAsia="Times New Roman" w:hAnsi="Arial" w:cs="Arial"/>
          <w:b/>
          <w:bCs/>
          <w:sz w:val="24"/>
          <w:szCs w:val="24"/>
          <w:lang w:eastAsia="en-GB"/>
        </w:rPr>
        <w:t xml:space="preserve">IPC </w:t>
      </w:r>
      <w:proofErr w:type="gramStart"/>
      <w:r w:rsidRPr="001B4CF0">
        <w:rPr>
          <w:rFonts w:ascii="Arial" w:eastAsia="Times New Roman" w:hAnsi="Arial" w:cs="Arial"/>
          <w:b/>
          <w:bCs/>
          <w:sz w:val="24"/>
          <w:szCs w:val="24"/>
          <w:lang w:eastAsia="en-GB"/>
        </w:rPr>
        <w:t>lead</w:t>
      </w:r>
      <w:proofErr w:type="gramEnd"/>
      <w:r w:rsidRPr="001B4CF0">
        <w:rPr>
          <w:rFonts w:ascii="Arial" w:eastAsia="Times New Roman" w:hAnsi="Arial" w:cs="Arial"/>
          <w:b/>
          <w:bCs/>
          <w:sz w:val="24"/>
          <w:szCs w:val="24"/>
          <w:lang w:eastAsia="en-GB"/>
        </w:rPr>
        <w:t xml:space="preserve"> for the practice is </w:t>
      </w:r>
      <w:r w:rsidR="000741D7">
        <w:rPr>
          <w:rFonts w:ascii="Arial" w:eastAsia="Times New Roman" w:hAnsi="Arial" w:cs="Arial"/>
          <w:b/>
          <w:bCs/>
          <w:sz w:val="24"/>
          <w:szCs w:val="24"/>
          <w:lang w:eastAsia="en-GB"/>
        </w:rPr>
        <w:t xml:space="preserve">Tamara </w:t>
      </w:r>
      <w:proofErr w:type="spellStart"/>
      <w:r w:rsidR="000741D7">
        <w:rPr>
          <w:rFonts w:ascii="Arial" w:eastAsia="Times New Roman" w:hAnsi="Arial" w:cs="Arial"/>
          <w:b/>
          <w:bCs/>
          <w:sz w:val="24"/>
          <w:szCs w:val="24"/>
          <w:lang w:eastAsia="en-GB"/>
        </w:rPr>
        <w:t>Oduleye</w:t>
      </w:r>
      <w:proofErr w:type="spellEnd"/>
      <w:r w:rsidRPr="001B4CF0">
        <w:rPr>
          <w:rFonts w:ascii="Arial" w:eastAsia="Times New Roman" w:hAnsi="Arial" w:cs="Arial"/>
          <w:b/>
          <w:bCs/>
          <w:sz w:val="24"/>
          <w:szCs w:val="24"/>
          <w:lang w:eastAsia="en-GB"/>
        </w:rPr>
        <w:t xml:space="preserve"> (Practice Nurse).</w:t>
      </w:r>
    </w:p>
    <w:p w14:paraId="13E532C0" w14:textId="77777777" w:rsidR="001B4CF0" w:rsidRPr="00232FDB" w:rsidRDefault="001B4CF0" w:rsidP="00232FDB">
      <w:pPr>
        <w:shd w:val="clear" w:color="auto" w:fill="FFFFFF"/>
        <w:spacing w:after="0" w:line="240" w:lineRule="auto"/>
        <w:rPr>
          <w:rFonts w:ascii="Arial" w:eastAsia="Times New Roman" w:hAnsi="Arial" w:cs="Arial"/>
          <w:sz w:val="24"/>
          <w:szCs w:val="24"/>
          <w:lang w:eastAsia="en-GB"/>
        </w:rPr>
      </w:pPr>
    </w:p>
    <w:p w14:paraId="5AD8B1C3" w14:textId="77777777"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1B4CF0">
        <w:rPr>
          <w:rFonts w:ascii="Arial" w:eastAsia="Times New Roman" w:hAnsi="Arial" w:cs="Arial"/>
          <w:b/>
          <w:bCs/>
          <w:sz w:val="24"/>
          <w:szCs w:val="24"/>
          <w:lang w:eastAsia="en-GB"/>
        </w:rPr>
        <w:t>This annual statement will be generated in December each year and will summarise:</w:t>
      </w:r>
    </w:p>
    <w:p w14:paraId="462860A7" w14:textId="77777777" w:rsidR="00232FDB" w:rsidRPr="00232FDB" w:rsidRDefault="00232FDB" w:rsidP="00232FDB">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Any infection transmission incidents and actions taken</w:t>
      </w:r>
    </w:p>
    <w:p w14:paraId="1610C634" w14:textId="0F4F859C" w:rsidR="00232FDB" w:rsidRPr="00232FDB" w:rsidRDefault="00232FDB" w:rsidP="00232FDB">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 xml:space="preserve">Details of IPC audits/risk assessments </w:t>
      </w:r>
      <w:r w:rsidR="006109E5" w:rsidRPr="00232FDB">
        <w:rPr>
          <w:rFonts w:ascii="Arial" w:eastAsia="Times New Roman" w:hAnsi="Arial" w:cs="Arial"/>
          <w:sz w:val="24"/>
          <w:szCs w:val="24"/>
          <w:lang w:eastAsia="en-GB"/>
        </w:rPr>
        <w:t>undertaken,</w:t>
      </w:r>
      <w:r w:rsidRPr="00232FDB">
        <w:rPr>
          <w:rFonts w:ascii="Arial" w:eastAsia="Times New Roman" w:hAnsi="Arial" w:cs="Arial"/>
          <w:sz w:val="24"/>
          <w:szCs w:val="24"/>
          <w:lang w:eastAsia="en-GB"/>
        </w:rPr>
        <w:t xml:space="preserve"> and actions taken</w:t>
      </w:r>
    </w:p>
    <w:p w14:paraId="1C908312" w14:textId="77777777" w:rsidR="00232FDB" w:rsidRPr="00232FDB" w:rsidRDefault="00232FDB" w:rsidP="00232FDB">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Details of staff training</w:t>
      </w:r>
    </w:p>
    <w:p w14:paraId="6F011CA2" w14:textId="77777777" w:rsidR="00232FDB" w:rsidRPr="00232FDB" w:rsidRDefault="00232FDB" w:rsidP="00232FDB">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Details of IPC advice to patients</w:t>
      </w:r>
    </w:p>
    <w:p w14:paraId="18B45D8D" w14:textId="77777777" w:rsidR="00232FDB" w:rsidRPr="00232FDB" w:rsidRDefault="00232FDB" w:rsidP="00232FDB">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Any review/update of IPC policies and procedures</w:t>
      </w:r>
    </w:p>
    <w:p w14:paraId="5A75B6DF" w14:textId="77777777" w:rsidR="00232FDB" w:rsidRPr="00232FDB" w:rsidRDefault="00232FDB" w:rsidP="00232FDB">
      <w:pPr>
        <w:shd w:val="clear" w:color="auto" w:fill="FFFFFF"/>
        <w:spacing w:after="0" w:line="405" w:lineRule="atLeast"/>
        <w:outlineLvl w:val="1"/>
        <w:rPr>
          <w:rFonts w:ascii="Arial" w:eastAsia="Times New Roman" w:hAnsi="Arial" w:cs="Arial"/>
          <w:b/>
          <w:bCs/>
          <w:sz w:val="24"/>
          <w:szCs w:val="24"/>
          <w:lang w:eastAsia="en-GB"/>
        </w:rPr>
      </w:pPr>
      <w:r w:rsidRPr="001B4CF0">
        <w:rPr>
          <w:rFonts w:ascii="Arial" w:eastAsia="Times New Roman" w:hAnsi="Arial" w:cs="Arial"/>
          <w:b/>
          <w:bCs/>
          <w:sz w:val="24"/>
          <w:szCs w:val="24"/>
          <w:u w:val="single"/>
          <w:lang w:eastAsia="en-GB"/>
        </w:rPr>
        <w:t>Significant Events</w:t>
      </w:r>
    </w:p>
    <w:p w14:paraId="70F5823E" w14:textId="26D644D9" w:rsidR="00232FDB" w:rsidRPr="001B4CF0"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 xml:space="preserve">There were </w:t>
      </w:r>
      <w:r w:rsidR="000741D7">
        <w:rPr>
          <w:rFonts w:ascii="Arial" w:eastAsia="Times New Roman" w:hAnsi="Arial" w:cs="Arial"/>
          <w:sz w:val="24"/>
          <w:szCs w:val="24"/>
          <w:lang w:eastAsia="en-GB"/>
        </w:rPr>
        <w:t>no</w:t>
      </w:r>
      <w:r w:rsidRPr="00232FDB">
        <w:rPr>
          <w:rFonts w:ascii="Arial" w:eastAsia="Times New Roman" w:hAnsi="Arial" w:cs="Arial"/>
          <w:sz w:val="24"/>
          <w:szCs w:val="24"/>
          <w:lang w:eastAsia="en-GB"/>
        </w:rPr>
        <w:t xml:space="preserve"> significant events relating to IPC in the previous twelve months.</w:t>
      </w:r>
    </w:p>
    <w:p w14:paraId="159280AF" w14:textId="77777777" w:rsidR="001B4CF0" w:rsidRPr="00232FDB" w:rsidRDefault="001B4CF0" w:rsidP="00232FDB">
      <w:pPr>
        <w:shd w:val="clear" w:color="auto" w:fill="FFFFFF"/>
        <w:spacing w:after="0" w:line="240" w:lineRule="auto"/>
        <w:rPr>
          <w:rFonts w:ascii="Arial" w:eastAsia="Times New Roman" w:hAnsi="Arial" w:cs="Arial"/>
          <w:sz w:val="24"/>
          <w:szCs w:val="24"/>
          <w:lang w:eastAsia="en-GB"/>
        </w:rPr>
      </w:pPr>
    </w:p>
    <w:p w14:paraId="57569C2C" w14:textId="30B23919" w:rsidR="00FE2B1D" w:rsidRPr="00FE2B1D" w:rsidRDefault="00232FDB" w:rsidP="00232FD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Staff Training</w:t>
      </w:r>
    </w:p>
    <w:p w14:paraId="57CA9EB0" w14:textId="75F057CE"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All staff received annual IPC training/updating in</w:t>
      </w:r>
      <w:r w:rsidR="004536D2">
        <w:rPr>
          <w:rFonts w:ascii="Arial" w:eastAsia="Times New Roman" w:hAnsi="Arial" w:cs="Arial"/>
          <w:sz w:val="24"/>
          <w:szCs w:val="24"/>
          <w:lang w:eastAsia="en-GB"/>
        </w:rPr>
        <w:t xml:space="preserve"> 202</w:t>
      </w:r>
      <w:r w:rsidR="00DD6747">
        <w:rPr>
          <w:rFonts w:ascii="Arial" w:eastAsia="Times New Roman" w:hAnsi="Arial" w:cs="Arial"/>
          <w:sz w:val="24"/>
          <w:szCs w:val="24"/>
          <w:lang w:eastAsia="en-GB"/>
        </w:rPr>
        <w:t>3</w:t>
      </w:r>
      <w:r w:rsidRPr="00232FDB">
        <w:rPr>
          <w:rFonts w:ascii="Arial" w:eastAsia="Times New Roman" w:hAnsi="Arial" w:cs="Arial"/>
          <w:sz w:val="24"/>
          <w:szCs w:val="24"/>
          <w:lang w:eastAsia="en-GB"/>
        </w:rPr>
        <w:t xml:space="preserve">. </w:t>
      </w:r>
      <w:r w:rsidR="006109E5">
        <w:rPr>
          <w:rFonts w:ascii="Arial" w:eastAsia="Times New Roman" w:hAnsi="Arial" w:cs="Arial"/>
          <w:sz w:val="24"/>
          <w:szCs w:val="24"/>
          <w:lang w:eastAsia="en-GB"/>
        </w:rPr>
        <w:t xml:space="preserve"> </w:t>
      </w:r>
      <w:r w:rsidRPr="00232FDB">
        <w:rPr>
          <w:rFonts w:ascii="Arial" w:eastAsia="Times New Roman" w:hAnsi="Arial" w:cs="Arial"/>
          <w:sz w:val="24"/>
          <w:szCs w:val="24"/>
          <w:lang w:eastAsia="en-GB"/>
        </w:rPr>
        <w:t>All staff have been trained in sepsis awareness.</w:t>
      </w:r>
    </w:p>
    <w:p w14:paraId="1336A22D" w14:textId="77777777"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IPC issues/updates are discussed regularly throughout the year in clinical/general meetings.</w:t>
      </w:r>
    </w:p>
    <w:p w14:paraId="31F862D4" w14:textId="77777777"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Staff are encouraged to raise any IPC concerns with the practice manager or IPC lead.</w:t>
      </w:r>
    </w:p>
    <w:p w14:paraId="313BF99D" w14:textId="26D78374" w:rsidR="00FE2B1D" w:rsidRPr="00FE2B1D" w:rsidRDefault="00232FDB" w:rsidP="00232FD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Audits</w:t>
      </w:r>
    </w:p>
    <w:p w14:paraId="301F15A1" w14:textId="40454A40" w:rsidR="00FE2B1D" w:rsidRPr="00FE2B1D" w:rsidRDefault="00232FDB" w:rsidP="00232FDB">
      <w:pPr>
        <w:shd w:val="clear" w:color="auto" w:fill="FFFFFF"/>
        <w:spacing w:after="0" w:line="240" w:lineRule="auto"/>
        <w:rPr>
          <w:rFonts w:ascii="Arial" w:eastAsia="Times New Roman" w:hAnsi="Arial" w:cs="Arial"/>
          <w:b/>
          <w:bCs/>
          <w:sz w:val="24"/>
          <w:szCs w:val="24"/>
          <w:lang w:eastAsia="en-GB"/>
        </w:rPr>
      </w:pPr>
      <w:r w:rsidRPr="001B4CF0">
        <w:rPr>
          <w:rFonts w:ascii="Arial" w:eastAsia="Times New Roman" w:hAnsi="Arial" w:cs="Arial"/>
          <w:b/>
          <w:bCs/>
          <w:sz w:val="24"/>
          <w:szCs w:val="24"/>
          <w:lang w:eastAsia="en-GB"/>
        </w:rPr>
        <w:t>Hand Hygiene /Aseptic Technique</w:t>
      </w:r>
    </w:p>
    <w:p w14:paraId="1D9F5829" w14:textId="447CFA88" w:rsidR="003B7CEB" w:rsidRPr="003B7CE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An annual hand hygiene audit was conducted on all staff with 100% compliance in correct technique. Staff are aware of the importance of hand hygiene in reducing healthcare associated infections.</w:t>
      </w:r>
    </w:p>
    <w:p w14:paraId="4C6DAECB" w14:textId="77777777" w:rsidR="003B7CEB" w:rsidRDefault="003B7CEB" w:rsidP="00232FDB">
      <w:pPr>
        <w:shd w:val="clear" w:color="auto" w:fill="FFFFFF"/>
        <w:spacing w:after="0" w:line="240" w:lineRule="auto"/>
        <w:rPr>
          <w:rFonts w:ascii="Arial" w:eastAsia="Times New Roman" w:hAnsi="Arial" w:cs="Arial"/>
          <w:b/>
          <w:bCs/>
          <w:sz w:val="24"/>
          <w:szCs w:val="24"/>
          <w:u w:val="single"/>
          <w:lang w:eastAsia="en-GB"/>
        </w:rPr>
      </w:pPr>
    </w:p>
    <w:p w14:paraId="6D2F4F58" w14:textId="0505D94A"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1B4CF0">
        <w:rPr>
          <w:rFonts w:ascii="Arial" w:eastAsia="Times New Roman" w:hAnsi="Arial" w:cs="Arial"/>
          <w:b/>
          <w:bCs/>
          <w:sz w:val="24"/>
          <w:szCs w:val="24"/>
          <w:u w:val="single"/>
          <w:lang w:eastAsia="en-GB"/>
        </w:rPr>
        <w:t>Practice IPC Audit</w:t>
      </w:r>
    </w:p>
    <w:p w14:paraId="4B03C1FA" w14:textId="2C970D47" w:rsid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We have a risk assessment tool for infection control which we do every year. These audits indicated that the following areas need improvement</w:t>
      </w:r>
      <w:r w:rsidR="00DD6747">
        <w:rPr>
          <w:rFonts w:ascii="Arial" w:eastAsia="Times New Roman" w:hAnsi="Arial" w:cs="Arial"/>
          <w:sz w:val="24"/>
          <w:szCs w:val="24"/>
          <w:lang w:eastAsia="en-GB"/>
        </w:rPr>
        <w:t>/ actioning</w:t>
      </w:r>
      <w:r w:rsidRPr="00232FDB">
        <w:rPr>
          <w:rFonts w:ascii="Arial" w:eastAsia="Times New Roman" w:hAnsi="Arial" w:cs="Arial"/>
          <w:sz w:val="24"/>
          <w:szCs w:val="24"/>
          <w:lang w:eastAsia="en-GB"/>
        </w:rPr>
        <w:t>;</w:t>
      </w:r>
    </w:p>
    <w:p w14:paraId="3657B861" w14:textId="77777777" w:rsidR="00FE2B1D" w:rsidRPr="001B4CF0" w:rsidRDefault="00FE2B1D" w:rsidP="00232FDB">
      <w:pPr>
        <w:shd w:val="clear" w:color="auto" w:fill="FFFFFF"/>
        <w:spacing w:after="0" w:line="240" w:lineRule="auto"/>
        <w:rPr>
          <w:rFonts w:ascii="Arial" w:eastAsia="Times New Roman" w:hAnsi="Arial" w:cs="Arial"/>
          <w:sz w:val="24"/>
          <w:szCs w:val="24"/>
          <w:lang w:eastAsia="en-GB"/>
        </w:rPr>
      </w:pPr>
    </w:p>
    <w:p w14:paraId="6A3579F2" w14:textId="5E493C0D" w:rsidR="008E553D" w:rsidRDefault="008E553D" w:rsidP="008E553D">
      <w:pPr>
        <w:shd w:val="clear" w:color="auto" w:fill="FEFEFE"/>
        <w:spacing w:after="0" w:line="240" w:lineRule="auto"/>
        <w:rPr>
          <w:rFonts w:ascii="Arial" w:eastAsia="Times New Roman" w:hAnsi="Arial" w:cs="Arial"/>
          <w:color w:val="333333"/>
          <w:sz w:val="24"/>
          <w:szCs w:val="24"/>
          <w:lang w:eastAsia="en-GB"/>
        </w:rPr>
      </w:pPr>
      <w:r w:rsidRPr="009A59FF">
        <w:rPr>
          <w:rFonts w:ascii="Arial" w:eastAsia="Times New Roman" w:hAnsi="Arial" w:cs="Arial"/>
          <w:color w:val="333333"/>
          <w:sz w:val="24"/>
          <w:szCs w:val="24"/>
          <w:lang w:eastAsia="en-GB"/>
        </w:rPr>
        <w:t xml:space="preserve">Some consulting/treatment rooms were found to </w:t>
      </w:r>
      <w:proofErr w:type="gramStart"/>
      <w:r w:rsidRPr="009A59FF">
        <w:rPr>
          <w:rFonts w:ascii="Arial" w:eastAsia="Times New Roman" w:hAnsi="Arial" w:cs="Arial"/>
          <w:color w:val="333333"/>
          <w:sz w:val="24"/>
          <w:szCs w:val="24"/>
          <w:lang w:eastAsia="en-GB"/>
        </w:rPr>
        <w:t>be in need of</w:t>
      </w:r>
      <w:proofErr w:type="gramEnd"/>
      <w:r w:rsidRPr="009A59FF">
        <w:rPr>
          <w:rFonts w:ascii="Arial" w:eastAsia="Times New Roman" w:hAnsi="Arial" w:cs="Arial"/>
          <w:color w:val="333333"/>
          <w:sz w:val="24"/>
          <w:szCs w:val="24"/>
          <w:lang w:eastAsia="en-GB"/>
        </w:rPr>
        <w:t xml:space="preserve"> decluttering-this was mostly items on work surfaces. If the work surfaces are clear it is much easier to clean.</w:t>
      </w:r>
    </w:p>
    <w:p w14:paraId="3A919E42" w14:textId="77777777" w:rsidR="00FE2B1D" w:rsidRPr="009A59FF" w:rsidRDefault="00FE2B1D" w:rsidP="008E553D">
      <w:pPr>
        <w:shd w:val="clear" w:color="auto" w:fill="FEFEFE"/>
        <w:spacing w:after="0" w:line="240" w:lineRule="auto"/>
        <w:rPr>
          <w:rFonts w:ascii="Arial" w:eastAsia="Times New Roman" w:hAnsi="Arial" w:cs="Arial"/>
          <w:color w:val="333333"/>
          <w:sz w:val="24"/>
          <w:szCs w:val="24"/>
          <w:lang w:eastAsia="en-GB"/>
        </w:rPr>
      </w:pPr>
    </w:p>
    <w:p w14:paraId="209428DC" w14:textId="77777777" w:rsidR="008E553D" w:rsidRPr="009A59FF" w:rsidRDefault="008E553D" w:rsidP="008E553D">
      <w:pPr>
        <w:shd w:val="clear" w:color="auto" w:fill="FEFEFE"/>
        <w:spacing w:after="0" w:line="240" w:lineRule="auto"/>
        <w:rPr>
          <w:rFonts w:ascii="Arial" w:eastAsia="Times New Roman" w:hAnsi="Arial" w:cs="Arial"/>
          <w:color w:val="333333"/>
          <w:sz w:val="24"/>
          <w:szCs w:val="24"/>
          <w:lang w:eastAsia="en-GB"/>
        </w:rPr>
      </w:pPr>
      <w:r w:rsidRPr="009A59FF">
        <w:rPr>
          <w:rFonts w:ascii="Arial" w:eastAsia="Times New Roman" w:hAnsi="Arial" w:cs="Arial"/>
          <w:color w:val="333333"/>
          <w:sz w:val="24"/>
          <w:szCs w:val="24"/>
          <w:lang w:eastAsia="en-GB"/>
        </w:rPr>
        <w:t>All clinicians were advised to declutter their rooms as much as possible and unused/excess equipment removed.</w:t>
      </w:r>
    </w:p>
    <w:p w14:paraId="40BB731E" w14:textId="6AD226D0" w:rsidR="00232FDB" w:rsidRPr="00232FDB" w:rsidRDefault="00232FDB" w:rsidP="003B7CEB">
      <w:pPr>
        <w:shd w:val="clear" w:color="auto" w:fill="FFFFFF"/>
        <w:spacing w:before="100" w:beforeAutospacing="1" w:after="100" w:afterAutospacing="1"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 xml:space="preserve">Sanitiser dispenser needs to be put up near the back door for staff/visitors </w:t>
      </w:r>
      <w:r w:rsidR="003B7CEB">
        <w:rPr>
          <w:rFonts w:ascii="Arial" w:eastAsia="Times New Roman" w:hAnsi="Arial" w:cs="Arial"/>
          <w:sz w:val="24"/>
          <w:szCs w:val="24"/>
          <w:lang w:eastAsia="en-GB"/>
        </w:rPr>
        <w:t xml:space="preserve">when entering / </w:t>
      </w:r>
      <w:r w:rsidRPr="00232FDB">
        <w:rPr>
          <w:rFonts w:ascii="Arial" w:eastAsia="Times New Roman" w:hAnsi="Arial" w:cs="Arial"/>
          <w:sz w:val="24"/>
          <w:szCs w:val="24"/>
          <w:lang w:eastAsia="en-GB"/>
        </w:rPr>
        <w:t>leaving the premises to use.</w:t>
      </w:r>
    </w:p>
    <w:p w14:paraId="5CFC5E7C" w14:textId="77777777" w:rsidR="00232FDB" w:rsidRPr="001B4CF0" w:rsidRDefault="00232FDB" w:rsidP="00232FD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Actions completed</w:t>
      </w:r>
    </w:p>
    <w:p w14:paraId="58C1964F" w14:textId="1CF086AB" w:rsidR="008E553D" w:rsidRDefault="00DD6747" w:rsidP="00232FDB">
      <w:pPr>
        <w:shd w:val="clear" w:color="auto" w:fill="FFFFFF"/>
        <w:spacing w:after="0" w:line="405" w:lineRule="atLeast"/>
        <w:outlineLvl w:val="1"/>
        <w:rPr>
          <w:rFonts w:ascii="Arial" w:hAnsi="Arial" w:cs="Arial"/>
          <w:color w:val="333333"/>
          <w:sz w:val="24"/>
          <w:szCs w:val="24"/>
          <w:shd w:val="clear" w:color="auto" w:fill="FEFEFE"/>
        </w:rPr>
      </w:pPr>
      <w:r>
        <w:rPr>
          <w:rFonts w:ascii="Arial" w:hAnsi="Arial" w:cs="Arial"/>
          <w:color w:val="333333"/>
          <w:sz w:val="24"/>
          <w:szCs w:val="24"/>
          <w:shd w:val="clear" w:color="auto" w:fill="FEFEFE"/>
        </w:rPr>
        <w:t>Poster for Sharps injury with occupational health details put in each room.</w:t>
      </w:r>
    </w:p>
    <w:p w14:paraId="526B08F0" w14:textId="77777777" w:rsidR="00DD6747" w:rsidRPr="00232FDB" w:rsidRDefault="00DD6747" w:rsidP="00232FDB">
      <w:pPr>
        <w:shd w:val="clear" w:color="auto" w:fill="FFFFFF"/>
        <w:spacing w:after="0" w:line="405" w:lineRule="atLeast"/>
        <w:outlineLvl w:val="1"/>
        <w:rPr>
          <w:rFonts w:ascii="Arial" w:eastAsia="Times New Roman" w:hAnsi="Arial" w:cs="Arial"/>
          <w:b/>
          <w:bCs/>
          <w:sz w:val="24"/>
          <w:szCs w:val="24"/>
          <w:lang w:eastAsia="en-GB"/>
        </w:rPr>
      </w:pPr>
    </w:p>
    <w:p w14:paraId="1A5FB288" w14:textId="4BE1DD7C" w:rsidR="00FE2B1D" w:rsidRPr="003B7CEB" w:rsidRDefault="00232FDB" w:rsidP="00232FD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Risk Assessments</w:t>
      </w:r>
    </w:p>
    <w:p w14:paraId="4F1C502B" w14:textId="32FAAF7F" w:rsidR="00FE2B1D" w:rsidRPr="003B7CE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Risk assessments are performed on a regular basis</w:t>
      </w:r>
      <w:r w:rsidR="00FE2B1D">
        <w:rPr>
          <w:rFonts w:ascii="Arial" w:eastAsia="Times New Roman" w:hAnsi="Arial" w:cs="Arial"/>
          <w:sz w:val="24"/>
          <w:szCs w:val="24"/>
          <w:lang w:eastAsia="en-GB"/>
        </w:rPr>
        <w:t xml:space="preserve"> for </w:t>
      </w:r>
      <w:r w:rsidRPr="00232FDB">
        <w:rPr>
          <w:rFonts w:ascii="Arial" w:eastAsia="Times New Roman" w:hAnsi="Arial" w:cs="Arial"/>
          <w:sz w:val="24"/>
          <w:szCs w:val="24"/>
          <w:lang w:eastAsia="en-GB"/>
        </w:rPr>
        <w:t>Health and safety</w:t>
      </w:r>
      <w:r w:rsidR="00FE2B1D">
        <w:rPr>
          <w:rFonts w:ascii="Arial" w:eastAsia="Times New Roman" w:hAnsi="Arial" w:cs="Arial"/>
          <w:sz w:val="24"/>
          <w:szCs w:val="24"/>
          <w:lang w:eastAsia="en-GB"/>
        </w:rPr>
        <w:t xml:space="preserve">, Fire safety &amp; legionella. </w:t>
      </w:r>
    </w:p>
    <w:p w14:paraId="4D162D08" w14:textId="233DBC5D" w:rsidR="001B4CF0" w:rsidRPr="001B4CF0" w:rsidRDefault="001B4CF0" w:rsidP="00232FDB">
      <w:pPr>
        <w:shd w:val="clear" w:color="auto" w:fill="FFFFFF"/>
        <w:spacing w:after="0" w:line="240" w:lineRule="auto"/>
        <w:rPr>
          <w:rFonts w:ascii="Arial" w:hAnsi="Arial" w:cs="Arial"/>
          <w:color w:val="333333"/>
          <w:sz w:val="24"/>
          <w:szCs w:val="24"/>
          <w:shd w:val="clear" w:color="auto" w:fill="FFFFFF"/>
        </w:rPr>
      </w:pPr>
      <w:r w:rsidRPr="003B7CEB">
        <w:rPr>
          <w:rFonts w:ascii="Arial" w:hAnsi="Arial" w:cs="Arial"/>
          <w:b/>
          <w:bCs/>
          <w:color w:val="333333"/>
          <w:sz w:val="24"/>
          <w:szCs w:val="24"/>
          <w:shd w:val="clear" w:color="auto" w:fill="FFFFFF"/>
        </w:rPr>
        <w:t>Curtains:</w:t>
      </w:r>
      <w:r w:rsidRPr="001B4CF0">
        <w:rPr>
          <w:rFonts w:ascii="Arial" w:hAnsi="Arial" w:cs="Arial"/>
          <w:color w:val="333333"/>
          <w:sz w:val="24"/>
          <w:szCs w:val="24"/>
          <w:shd w:val="clear" w:color="auto" w:fill="FFFFFF"/>
        </w:rPr>
        <w:t xml:space="preserve"> The NHS Cleaning Specifications state the curtains should be cleaned or if using disposable curtains, replaced every </w:t>
      </w:r>
      <w:r w:rsidR="004536D2">
        <w:rPr>
          <w:rFonts w:ascii="Arial" w:hAnsi="Arial" w:cs="Arial"/>
          <w:color w:val="333333"/>
          <w:sz w:val="24"/>
          <w:szCs w:val="24"/>
          <w:shd w:val="clear" w:color="auto" w:fill="FFFFFF"/>
        </w:rPr>
        <w:t xml:space="preserve">12 </w:t>
      </w:r>
      <w:r w:rsidRPr="001B4CF0">
        <w:rPr>
          <w:rFonts w:ascii="Arial" w:hAnsi="Arial" w:cs="Arial"/>
          <w:color w:val="333333"/>
          <w:sz w:val="24"/>
          <w:szCs w:val="24"/>
          <w:shd w:val="clear" w:color="auto" w:fill="FFFFFF"/>
        </w:rPr>
        <w:t>months</w:t>
      </w:r>
      <w:r w:rsidR="00174062">
        <w:rPr>
          <w:rFonts w:ascii="Arial" w:hAnsi="Arial" w:cs="Arial"/>
          <w:color w:val="333333"/>
          <w:sz w:val="24"/>
          <w:szCs w:val="24"/>
          <w:shd w:val="clear" w:color="auto" w:fill="FFFFFF"/>
        </w:rPr>
        <w:t xml:space="preserve"> or as soon as soiled.</w:t>
      </w:r>
    </w:p>
    <w:p w14:paraId="66CA7661" w14:textId="77777777" w:rsidR="001B4CF0" w:rsidRPr="001B4CF0" w:rsidRDefault="001B4CF0" w:rsidP="00232FDB">
      <w:pPr>
        <w:shd w:val="clear" w:color="auto" w:fill="FFFFFF"/>
        <w:spacing w:after="0" w:line="240" w:lineRule="auto"/>
        <w:rPr>
          <w:rFonts w:ascii="Arial" w:hAnsi="Arial" w:cs="Arial"/>
          <w:color w:val="333333"/>
          <w:sz w:val="24"/>
          <w:szCs w:val="24"/>
          <w:shd w:val="clear" w:color="auto" w:fill="FFFFFF"/>
        </w:rPr>
      </w:pPr>
    </w:p>
    <w:p w14:paraId="002C455A" w14:textId="77777777" w:rsidR="001B4CF0" w:rsidRPr="001B4CF0" w:rsidRDefault="001B4CF0" w:rsidP="001B4CF0">
      <w:pPr>
        <w:pStyle w:val="Heading2"/>
        <w:shd w:val="clear" w:color="auto" w:fill="FFFFFF"/>
        <w:spacing w:before="0" w:beforeAutospacing="0" w:after="150" w:afterAutospacing="0" w:line="480" w:lineRule="atLeast"/>
        <w:rPr>
          <w:rFonts w:ascii="Arial" w:hAnsi="Arial" w:cs="Arial"/>
          <w:sz w:val="24"/>
          <w:szCs w:val="24"/>
          <w:u w:val="single"/>
        </w:rPr>
      </w:pPr>
      <w:r w:rsidRPr="001B4CF0">
        <w:rPr>
          <w:rFonts w:ascii="Arial" w:hAnsi="Arial" w:cs="Arial"/>
          <w:sz w:val="24"/>
          <w:szCs w:val="24"/>
          <w:u w:val="single"/>
        </w:rPr>
        <w:t>Responsibility</w:t>
      </w:r>
    </w:p>
    <w:p w14:paraId="3D6D4691" w14:textId="77777777" w:rsidR="001B4CF0" w:rsidRPr="001B4CF0" w:rsidRDefault="001B4CF0" w:rsidP="001B4CF0">
      <w:pPr>
        <w:pStyle w:val="NormalWeb"/>
        <w:shd w:val="clear" w:color="auto" w:fill="FFFFFF"/>
        <w:spacing w:before="0" w:beforeAutospacing="0" w:after="150" w:afterAutospacing="0"/>
        <w:rPr>
          <w:rFonts w:ascii="Arial" w:hAnsi="Arial" w:cs="Arial"/>
          <w:color w:val="333333"/>
        </w:rPr>
      </w:pPr>
      <w:r w:rsidRPr="001B4CF0">
        <w:rPr>
          <w:rFonts w:ascii="Arial" w:hAnsi="Arial" w:cs="Arial"/>
          <w:color w:val="333333"/>
        </w:rPr>
        <w:t xml:space="preserve">It is the responsibility of </w:t>
      </w:r>
      <w:proofErr w:type="gramStart"/>
      <w:r w:rsidRPr="001B4CF0">
        <w:rPr>
          <w:rFonts w:ascii="Arial" w:hAnsi="Arial" w:cs="Arial"/>
          <w:color w:val="333333"/>
        </w:rPr>
        <w:t>each individual</w:t>
      </w:r>
      <w:proofErr w:type="gramEnd"/>
      <w:r w:rsidRPr="001B4CF0">
        <w:rPr>
          <w:rFonts w:ascii="Arial" w:hAnsi="Arial" w:cs="Arial"/>
          <w:color w:val="333333"/>
        </w:rPr>
        <w:t xml:space="preserve"> to be familiar with this Statement and their roles and responsibilities under this.</w:t>
      </w:r>
    </w:p>
    <w:p w14:paraId="2438FD59" w14:textId="77777777" w:rsidR="001B4CF0" w:rsidRPr="00232FDB" w:rsidRDefault="001B4CF0" w:rsidP="00232FDB">
      <w:pPr>
        <w:shd w:val="clear" w:color="auto" w:fill="FFFFFF"/>
        <w:spacing w:after="0" w:line="240" w:lineRule="auto"/>
        <w:rPr>
          <w:rFonts w:ascii="Arial" w:eastAsia="Times New Roman" w:hAnsi="Arial" w:cs="Arial"/>
          <w:sz w:val="24"/>
          <w:szCs w:val="24"/>
          <w:lang w:eastAsia="en-GB"/>
        </w:rPr>
      </w:pPr>
    </w:p>
    <w:p w14:paraId="4F7253DA" w14:textId="562B5F9F" w:rsidR="00CF53E2" w:rsidRPr="003B7CEB" w:rsidRDefault="00232FDB" w:rsidP="00232FD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IPC Advice to Patients</w:t>
      </w:r>
    </w:p>
    <w:p w14:paraId="1B1C573B" w14:textId="1F370FC3" w:rsidR="00232FDB" w:rsidRP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All eligible patients have been invited for relevant immunisations for example flu, pneumococcal, shingles, whooping cough.</w:t>
      </w:r>
    </w:p>
    <w:p w14:paraId="294B3532" w14:textId="1E64812F" w:rsidR="00232FDB" w:rsidRDefault="00232FDB" w:rsidP="00232FDB">
      <w:pPr>
        <w:shd w:val="clear" w:color="auto" w:fill="FFFFFF"/>
        <w:spacing w:after="0" w:line="240" w:lineRule="auto"/>
        <w:rPr>
          <w:rFonts w:ascii="Arial" w:eastAsia="Times New Roman" w:hAnsi="Arial" w:cs="Arial"/>
          <w:sz w:val="24"/>
          <w:szCs w:val="24"/>
          <w:lang w:eastAsia="en-GB"/>
        </w:rPr>
      </w:pPr>
      <w:r w:rsidRPr="00232FDB">
        <w:rPr>
          <w:rFonts w:ascii="Arial" w:eastAsia="Times New Roman" w:hAnsi="Arial" w:cs="Arial"/>
          <w:sz w:val="24"/>
          <w:szCs w:val="24"/>
          <w:lang w:eastAsia="en-GB"/>
        </w:rPr>
        <w:t>Parents/Guardians are sent regular invites/reminders for childhood immunisations.</w:t>
      </w:r>
    </w:p>
    <w:p w14:paraId="10BCBDA5" w14:textId="77777777" w:rsidR="00FE2B1D" w:rsidRPr="00232FDB" w:rsidRDefault="00FE2B1D" w:rsidP="00232FDB">
      <w:pPr>
        <w:shd w:val="clear" w:color="auto" w:fill="FFFFFF"/>
        <w:spacing w:after="0" w:line="240" w:lineRule="auto"/>
        <w:rPr>
          <w:rFonts w:ascii="Arial" w:eastAsia="Times New Roman" w:hAnsi="Arial" w:cs="Arial"/>
          <w:sz w:val="24"/>
          <w:szCs w:val="24"/>
          <w:lang w:eastAsia="en-GB"/>
        </w:rPr>
      </w:pPr>
    </w:p>
    <w:p w14:paraId="72C5B782" w14:textId="1A1DDD95" w:rsidR="00232FDB" w:rsidRPr="003B7CEB" w:rsidRDefault="00232FDB" w:rsidP="003B7CEB">
      <w:pPr>
        <w:shd w:val="clear" w:color="auto" w:fill="FFFFFF"/>
        <w:spacing w:after="0" w:line="405" w:lineRule="atLeast"/>
        <w:outlineLvl w:val="1"/>
        <w:rPr>
          <w:rFonts w:ascii="Arial" w:eastAsia="Times New Roman" w:hAnsi="Arial" w:cs="Arial"/>
          <w:b/>
          <w:bCs/>
          <w:sz w:val="24"/>
          <w:szCs w:val="24"/>
          <w:u w:val="single"/>
          <w:lang w:eastAsia="en-GB"/>
        </w:rPr>
      </w:pPr>
      <w:r w:rsidRPr="001B4CF0">
        <w:rPr>
          <w:rFonts w:ascii="Arial" w:eastAsia="Times New Roman" w:hAnsi="Arial" w:cs="Arial"/>
          <w:b/>
          <w:bCs/>
          <w:sz w:val="24"/>
          <w:szCs w:val="24"/>
          <w:u w:val="single"/>
          <w:lang w:eastAsia="en-GB"/>
        </w:rPr>
        <w:t xml:space="preserve">IPC </w:t>
      </w:r>
      <w:r w:rsidRPr="003B7CEB">
        <w:rPr>
          <w:rFonts w:ascii="Arial" w:eastAsia="Times New Roman" w:hAnsi="Arial" w:cs="Arial"/>
          <w:b/>
          <w:bCs/>
          <w:sz w:val="24"/>
          <w:szCs w:val="24"/>
          <w:u w:val="single"/>
          <w:lang w:eastAsia="en-GB"/>
        </w:rPr>
        <w:t>Policy</w:t>
      </w:r>
      <w:r w:rsidR="003B7CEB">
        <w:rPr>
          <w:rFonts w:ascii="Arial" w:eastAsia="Times New Roman" w:hAnsi="Arial" w:cs="Arial"/>
          <w:sz w:val="24"/>
          <w:szCs w:val="24"/>
          <w:lang w:eastAsia="en-GB"/>
        </w:rPr>
        <w:t xml:space="preserve">    </w:t>
      </w:r>
      <w:r w:rsidRPr="003B7CEB">
        <w:rPr>
          <w:rFonts w:ascii="Arial" w:eastAsia="Times New Roman" w:hAnsi="Arial" w:cs="Arial"/>
          <w:sz w:val="24"/>
          <w:szCs w:val="24"/>
          <w:lang w:eastAsia="en-GB"/>
        </w:rPr>
        <w:t>The</w:t>
      </w:r>
      <w:r w:rsidRPr="00232FDB">
        <w:rPr>
          <w:rFonts w:ascii="Arial" w:eastAsia="Times New Roman" w:hAnsi="Arial" w:cs="Arial"/>
          <w:sz w:val="24"/>
          <w:szCs w:val="24"/>
          <w:lang w:eastAsia="en-GB"/>
        </w:rPr>
        <w:t xml:space="preserve"> IPC Policy has been updated and expanded to provide more detailed information.</w:t>
      </w:r>
    </w:p>
    <w:p w14:paraId="261DEA84" w14:textId="77777777" w:rsidR="001A43FB" w:rsidRDefault="001A43FB"/>
    <w:sectPr w:rsidR="001A43FB" w:rsidSect="00FE2B1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52B8" w14:textId="77777777" w:rsidR="00232FDB" w:rsidRDefault="00232FDB" w:rsidP="00232FDB">
      <w:pPr>
        <w:spacing w:after="0" w:line="240" w:lineRule="auto"/>
      </w:pPr>
      <w:r>
        <w:separator/>
      </w:r>
    </w:p>
  </w:endnote>
  <w:endnote w:type="continuationSeparator" w:id="0">
    <w:p w14:paraId="6FB4EFA7" w14:textId="77777777" w:rsidR="00232FDB" w:rsidRDefault="00232FDB" w:rsidP="0023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A032" w14:textId="77777777" w:rsidR="00232FDB" w:rsidRDefault="00232FDB" w:rsidP="00232FDB">
      <w:pPr>
        <w:spacing w:after="0" w:line="240" w:lineRule="auto"/>
      </w:pPr>
      <w:r>
        <w:separator/>
      </w:r>
    </w:p>
  </w:footnote>
  <w:footnote w:type="continuationSeparator" w:id="0">
    <w:p w14:paraId="358D2B82" w14:textId="77777777" w:rsidR="00232FDB" w:rsidRDefault="00232FDB" w:rsidP="00232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33E5" w14:textId="72C63A3D" w:rsidR="00232FDB" w:rsidRDefault="004536D2" w:rsidP="004536D2">
    <w:pPr>
      <w:pStyle w:val="Header"/>
      <w:jc w:val="center"/>
    </w:pPr>
    <w:r>
      <w:rPr>
        <w:noProof/>
        <w:lang w:eastAsia="en-GB"/>
      </w:rPr>
      <w:t>Matching Green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3C1"/>
    <w:multiLevelType w:val="multilevel"/>
    <w:tmpl w:val="785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97260"/>
    <w:multiLevelType w:val="multilevel"/>
    <w:tmpl w:val="4A62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102010">
    <w:abstractNumId w:val="0"/>
  </w:num>
  <w:num w:numId="2" w16cid:durableId="138464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DB"/>
    <w:rsid w:val="000741D7"/>
    <w:rsid w:val="00123F57"/>
    <w:rsid w:val="00174062"/>
    <w:rsid w:val="001A43FB"/>
    <w:rsid w:val="001B4CF0"/>
    <w:rsid w:val="001D2F72"/>
    <w:rsid w:val="00213EA0"/>
    <w:rsid w:val="00232FDB"/>
    <w:rsid w:val="00376BF0"/>
    <w:rsid w:val="003B7CEB"/>
    <w:rsid w:val="003C4A2B"/>
    <w:rsid w:val="0044747A"/>
    <w:rsid w:val="004536D2"/>
    <w:rsid w:val="006109E5"/>
    <w:rsid w:val="006712D7"/>
    <w:rsid w:val="00782EFA"/>
    <w:rsid w:val="0080373A"/>
    <w:rsid w:val="008E553D"/>
    <w:rsid w:val="009A59FF"/>
    <w:rsid w:val="00CC6C23"/>
    <w:rsid w:val="00CF53E2"/>
    <w:rsid w:val="00DD6747"/>
    <w:rsid w:val="00EB6FB3"/>
    <w:rsid w:val="00FA04C3"/>
    <w:rsid w:val="00FE2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4ADF"/>
  <w15:docId w15:val="{A4B8A75B-108E-4AF7-B902-A9541913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2F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32F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32FD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32F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2FDB"/>
    <w:rPr>
      <w:b/>
      <w:bCs/>
    </w:rPr>
  </w:style>
  <w:style w:type="paragraph" w:styleId="Header">
    <w:name w:val="header"/>
    <w:basedOn w:val="Normal"/>
    <w:link w:val="HeaderChar"/>
    <w:uiPriority w:val="99"/>
    <w:unhideWhenUsed/>
    <w:rsid w:val="0023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FDB"/>
  </w:style>
  <w:style w:type="paragraph" w:styleId="Footer">
    <w:name w:val="footer"/>
    <w:basedOn w:val="Normal"/>
    <w:link w:val="FooterChar"/>
    <w:uiPriority w:val="99"/>
    <w:unhideWhenUsed/>
    <w:rsid w:val="0023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FDB"/>
  </w:style>
  <w:style w:type="paragraph" w:styleId="BalloonText">
    <w:name w:val="Balloon Text"/>
    <w:basedOn w:val="Normal"/>
    <w:link w:val="BalloonTextChar"/>
    <w:uiPriority w:val="99"/>
    <w:semiHidden/>
    <w:unhideWhenUsed/>
    <w:rsid w:val="00232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78495">
      <w:bodyDiv w:val="1"/>
      <w:marLeft w:val="0"/>
      <w:marRight w:val="0"/>
      <w:marTop w:val="0"/>
      <w:marBottom w:val="0"/>
      <w:divBdr>
        <w:top w:val="none" w:sz="0" w:space="0" w:color="auto"/>
        <w:left w:val="none" w:sz="0" w:space="0" w:color="auto"/>
        <w:bottom w:val="none" w:sz="0" w:space="0" w:color="auto"/>
        <w:right w:val="none" w:sz="0" w:space="0" w:color="auto"/>
      </w:divBdr>
    </w:div>
    <w:div w:id="1195847787">
      <w:bodyDiv w:val="1"/>
      <w:marLeft w:val="0"/>
      <w:marRight w:val="0"/>
      <w:marTop w:val="0"/>
      <w:marBottom w:val="0"/>
      <w:divBdr>
        <w:top w:val="none" w:sz="0" w:space="0" w:color="auto"/>
        <w:left w:val="none" w:sz="0" w:space="0" w:color="auto"/>
        <w:bottom w:val="none" w:sz="0" w:space="0" w:color="auto"/>
        <w:right w:val="none" w:sz="0" w:space="0" w:color="auto"/>
      </w:divBdr>
      <w:divsChild>
        <w:div w:id="743336447">
          <w:marLeft w:val="0"/>
          <w:marRight w:val="0"/>
          <w:marTop w:val="0"/>
          <w:marBottom w:val="480"/>
          <w:divBdr>
            <w:top w:val="none" w:sz="0" w:space="0" w:color="auto"/>
            <w:left w:val="none" w:sz="0" w:space="0" w:color="auto"/>
            <w:bottom w:val="none" w:sz="0" w:space="0" w:color="auto"/>
            <w:right w:val="none" w:sz="0" w:space="0" w:color="auto"/>
          </w:divBdr>
        </w:div>
      </w:divsChild>
    </w:div>
    <w:div w:id="1459644330">
      <w:bodyDiv w:val="1"/>
      <w:marLeft w:val="0"/>
      <w:marRight w:val="0"/>
      <w:marTop w:val="0"/>
      <w:marBottom w:val="0"/>
      <w:divBdr>
        <w:top w:val="none" w:sz="0" w:space="0" w:color="auto"/>
        <w:left w:val="none" w:sz="0" w:space="0" w:color="auto"/>
        <w:bottom w:val="none" w:sz="0" w:space="0" w:color="auto"/>
        <w:right w:val="none" w:sz="0" w:space="0" w:color="auto"/>
      </w:divBdr>
      <w:divsChild>
        <w:div w:id="330647534">
          <w:marLeft w:val="0"/>
          <w:marRight w:val="0"/>
          <w:marTop w:val="0"/>
          <w:marBottom w:val="0"/>
          <w:divBdr>
            <w:top w:val="none" w:sz="0" w:space="0" w:color="auto"/>
            <w:left w:val="none" w:sz="0" w:space="0" w:color="auto"/>
            <w:bottom w:val="none" w:sz="0" w:space="0" w:color="auto"/>
            <w:right w:val="none" w:sz="0" w:space="0" w:color="auto"/>
          </w:divBdr>
        </w:div>
        <w:div w:id="11541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Basildon&amp;BrentwoodCCG GP</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 Rashmi (99E) F81640 - Aryan Medical Centre</dc:creator>
  <cp:lastModifiedBy>Sharma Rama (99E) F81729 - Matching Green Surgery</cp:lastModifiedBy>
  <cp:revision>2</cp:revision>
  <cp:lastPrinted>2024-01-23T18:02:00Z</cp:lastPrinted>
  <dcterms:created xsi:type="dcterms:W3CDTF">2025-01-14T17:51:00Z</dcterms:created>
  <dcterms:modified xsi:type="dcterms:W3CDTF">2025-01-14T17:51:00Z</dcterms:modified>
</cp:coreProperties>
</file>