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ABD" w:rsidRPr="00346ABD" w:rsidRDefault="00346ABD" w:rsidP="008E6A70">
      <w:pPr>
        <w:pStyle w:val="NoSpacing"/>
        <w:jc w:val="center"/>
        <w:rPr>
          <w:sz w:val="44"/>
          <w:szCs w:val="44"/>
          <w:lang w:eastAsia="en-GB"/>
        </w:rPr>
      </w:pPr>
      <w:r w:rsidRPr="00346ABD">
        <w:rPr>
          <w:sz w:val="44"/>
          <w:szCs w:val="44"/>
          <w:lang w:eastAsia="en-GB"/>
        </w:rPr>
        <w:t>Matching Green Surgery</w:t>
      </w:r>
    </w:p>
    <w:p w:rsidR="00346ABD" w:rsidRDefault="00346ABD" w:rsidP="008E6A70">
      <w:pPr>
        <w:pStyle w:val="NoSpacing"/>
        <w:jc w:val="center"/>
        <w:rPr>
          <w:sz w:val="44"/>
          <w:szCs w:val="44"/>
          <w:lang w:eastAsia="en-GB"/>
        </w:rPr>
      </w:pPr>
      <w:r w:rsidRPr="00346ABD">
        <w:rPr>
          <w:sz w:val="44"/>
          <w:szCs w:val="44"/>
          <w:lang w:eastAsia="en-GB"/>
        </w:rPr>
        <w:t>Privacy Notice</w:t>
      </w:r>
    </w:p>
    <w:p w:rsidR="00346ABD" w:rsidRPr="00346ABD" w:rsidRDefault="00346ABD" w:rsidP="00346ABD">
      <w:pPr>
        <w:pStyle w:val="NoSpacing"/>
        <w:jc w:val="both"/>
        <w:rPr>
          <w:sz w:val="16"/>
          <w:szCs w:val="16"/>
          <w:lang w:eastAsia="en-GB"/>
        </w:rPr>
      </w:pPr>
    </w:p>
    <w:p w:rsidR="00346ABD" w:rsidRDefault="00346ABD"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Data Protection Privacy Notice for Patients</w:t>
      </w:r>
    </w:p>
    <w:p w:rsidR="00346ABD" w:rsidRDefault="00346ABD" w:rsidP="00346ABD">
      <w:pPr>
        <w:shd w:val="clear" w:color="auto" w:fill="FFFFFF"/>
        <w:spacing w:after="0" w:line="240" w:lineRule="auto"/>
        <w:jc w:val="both"/>
        <w:rPr>
          <w:rFonts w:ascii="Arial" w:eastAsia="Times New Roman" w:hAnsi="Arial" w:cs="Arial"/>
          <w:i/>
          <w:i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Coronavirus (COVID-19) pandemic and your information</w:t>
      </w:r>
    </w:p>
    <w:p w:rsidR="00346ABD" w:rsidRDefault="00346ABD" w:rsidP="00346ABD">
      <w:pPr>
        <w:shd w:val="clear" w:color="auto" w:fill="FFFFFF"/>
        <w:spacing w:after="0" w:line="240" w:lineRule="auto"/>
        <w:jc w:val="both"/>
        <w:rPr>
          <w:rFonts w:ascii="Arial" w:eastAsia="Times New Roman" w:hAnsi="Arial" w:cs="Arial"/>
          <w:i/>
          <w:i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The ICO recognises the unprecedented challenges the NHS and other health professionals are facing during the Coronavirus (COVID-19) pandemic.</w:t>
      </w:r>
    </w:p>
    <w:p w:rsidR="00346ABD" w:rsidRDefault="00346ABD" w:rsidP="00346ABD">
      <w:pPr>
        <w:shd w:val="clear" w:color="auto" w:fill="FFFFFF"/>
        <w:spacing w:after="0" w:line="240" w:lineRule="auto"/>
        <w:jc w:val="both"/>
        <w:rPr>
          <w:rFonts w:ascii="Arial" w:eastAsia="Times New Roman" w:hAnsi="Arial" w:cs="Arial"/>
          <w:i/>
          <w:i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The ICO also recognise that: ‘Public bodies may require additional collection and sharing of personal data to protect against serious threats to public health’</w:t>
      </w:r>
    </w:p>
    <w:p w:rsidR="00346ABD" w:rsidRDefault="00346ABD" w:rsidP="00346ABD">
      <w:pPr>
        <w:shd w:val="clear" w:color="auto" w:fill="FFFFFF"/>
        <w:spacing w:after="0" w:line="240" w:lineRule="auto"/>
        <w:jc w:val="both"/>
        <w:rPr>
          <w:rFonts w:ascii="Arial" w:eastAsia="Times New Roman" w:hAnsi="Arial" w:cs="Arial"/>
          <w:i/>
          <w:i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In order to look after your healthcare needs we may therefore need to share your personal information including medica</w:t>
      </w:r>
      <w:r>
        <w:rPr>
          <w:rFonts w:ascii="Arial" w:eastAsia="Times New Roman" w:hAnsi="Arial" w:cs="Arial"/>
          <w:i/>
          <w:iCs/>
          <w:color w:val="333333"/>
          <w:sz w:val="21"/>
          <w:szCs w:val="21"/>
          <w:bdr w:val="none" w:sz="0" w:space="0" w:color="auto" w:frame="1"/>
          <w:lang w:eastAsia="en-GB"/>
        </w:rPr>
        <w:t>l records with clinical and non-</w:t>
      </w:r>
      <w:r w:rsidRPr="00346ABD">
        <w:rPr>
          <w:rFonts w:ascii="Arial" w:eastAsia="Times New Roman" w:hAnsi="Arial" w:cs="Arial"/>
          <w:i/>
          <w:iCs/>
          <w:color w:val="333333"/>
          <w:sz w:val="21"/>
          <w:szCs w:val="21"/>
          <w:bdr w:val="none" w:sz="0" w:space="0" w:color="auto" w:frame="1"/>
          <w:lang w:eastAsia="en-GB"/>
        </w:rPr>
        <w:t>clinical staff in Practices from the surrounding locality including Practices within any Primary Network to which your Practice belongs.</w:t>
      </w:r>
    </w:p>
    <w:p w:rsidR="00346ABD" w:rsidRDefault="00346ABD" w:rsidP="00346ABD">
      <w:pPr>
        <w:shd w:val="clear" w:color="auto" w:fill="FFFFFF"/>
        <w:spacing w:after="0" w:line="240" w:lineRule="auto"/>
        <w:jc w:val="both"/>
        <w:rPr>
          <w:rFonts w:ascii="Arial" w:eastAsia="Times New Roman" w:hAnsi="Arial" w:cs="Arial"/>
          <w:i/>
          <w:i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Please be assured that we will only share information and health data that is necessary to meet your healthcare needs.</w:t>
      </w:r>
    </w:p>
    <w:p w:rsidR="00346ABD" w:rsidRDefault="00346ABD" w:rsidP="00346ABD">
      <w:pPr>
        <w:shd w:val="clear" w:color="auto" w:fill="FFFFFF"/>
        <w:spacing w:after="0" w:line="240" w:lineRule="auto"/>
        <w:jc w:val="both"/>
        <w:rPr>
          <w:rFonts w:ascii="Arial" w:eastAsia="Times New Roman" w:hAnsi="Arial" w:cs="Arial"/>
          <w:i/>
          <w:i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Please also note that the data protection and electronic communication laws do not stop us from sending public health messages to you, either by phone, text or email as these messages are not direct marketing.</w:t>
      </w:r>
    </w:p>
    <w:p w:rsidR="00346ABD" w:rsidRDefault="00346ABD" w:rsidP="00346ABD">
      <w:pPr>
        <w:shd w:val="clear" w:color="auto" w:fill="FFFFFF"/>
        <w:spacing w:after="0" w:line="240" w:lineRule="auto"/>
        <w:jc w:val="both"/>
        <w:rPr>
          <w:rFonts w:ascii="Arial" w:eastAsia="Times New Roman" w:hAnsi="Arial" w:cs="Arial"/>
          <w:i/>
          <w:iCs/>
          <w:color w:val="333333"/>
          <w:sz w:val="21"/>
          <w:szCs w:val="21"/>
          <w:bdr w:val="none" w:sz="0" w:space="0" w:color="auto" w:frame="1"/>
          <w:lang w:eastAsia="en-GB"/>
        </w:rPr>
      </w:pPr>
    </w:p>
    <w:p w:rsidR="00346ABD" w:rsidRDefault="00346ABD" w:rsidP="00346ABD">
      <w:pPr>
        <w:shd w:val="clear" w:color="auto" w:fill="FFFFFF"/>
        <w:spacing w:after="0" w:line="240" w:lineRule="auto"/>
        <w:jc w:val="both"/>
        <w:rPr>
          <w:rFonts w:ascii="Arial" w:eastAsia="Times New Roman" w:hAnsi="Arial" w:cs="Arial"/>
          <w:i/>
          <w:iCs/>
          <w:color w:val="333333"/>
          <w:sz w:val="21"/>
          <w:szCs w:val="21"/>
          <w:bdr w:val="none" w:sz="0" w:space="0" w:color="auto" w:frame="1"/>
          <w:lang w:eastAsia="en-GB"/>
        </w:rPr>
      </w:pPr>
      <w:r w:rsidRPr="00346ABD">
        <w:rPr>
          <w:rFonts w:ascii="Arial" w:eastAsia="Times New Roman" w:hAnsi="Arial" w:cs="Arial"/>
          <w:i/>
          <w:iCs/>
          <w:color w:val="333333"/>
          <w:sz w:val="21"/>
          <w:szCs w:val="21"/>
          <w:bdr w:val="none" w:sz="0" w:space="0" w:color="auto" w:frame="1"/>
          <w:lang w:eastAsia="en-GB"/>
        </w:rPr>
        <w:t xml:space="preserve">It may also be necessary, where the latest technology allows us to do so, to use your information </w:t>
      </w: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proofErr w:type="gramStart"/>
      <w:r w:rsidRPr="00346ABD">
        <w:rPr>
          <w:rFonts w:ascii="Arial" w:eastAsia="Times New Roman" w:hAnsi="Arial" w:cs="Arial"/>
          <w:i/>
          <w:iCs/>
          <w:color w:val="333333"/>
          <w:sz w:val="21"/>
          <w:szCs w:val="21"/>
          <w:bdr w:val="none" w:sz="0" w:space="0" w:color="auto" w:frame="1"/>
          <w:lang w:eastAsia="en-GB"/>
        </w:rPr>
        <w:t>and</w:t>
      </w:r>
      <w:proofErr w:type="gramEnd"/>
      <w:r w:rsidRPr="00346ABD">
        <w:rPr>
          <w:rFonts w:ascii="Arial" w:eastAsia="Times New Roman" w:hAnsi="Arial" w:cs="Arial"/>
          <w:i/>
          <w:iCs/>
          <w:color w:val="333333"/>
          <w:sz w:val="21"/>
          <w:szCs w:val="21"/>
          <w:bdr w:val="none" w:sz="0" w:space="0" w:color="auto" w:frame="1"/>
          <w:lang w:eastAsia="en-GB"/>
        </w:rPr>
        <w:t xml:space="preserve"> health data to facilitate digital consultations and diagnoses and we will always do this with your security in mind.</w:t>
      </w:r>
    </w:p>
    <w:p w:rsidR="00346ABD" w:rsidRDefault="00346ABD" w:rsidP="00346ABD">
      <w:pPr>
        <w:shd w:val="clear" w:color="auto" w:fill="FFFFFF"/>
        <w:spacing w:after="0" w:line="240" w:lineRule="auto"/>
        <w:jc w:val="both"/>
        <w:rPr>
          <w:rFonts w:ascii="Arial" w:eastAsia="Times New Roman" w:hAnsi="Arial" w:cs="Arial"/>
          <w:i/>
          <w:i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Coronavirus (COVID-19) pandemic and your information</w:t>
      </w:r>
    </w:p>
    <w:p w:rsidR="00346ABD" w:rsidRDefault="00346ABD" w:rsidP="00346ABD">
      <w:pPr>
        <w:shd w:val="clear" w:color="auto" w:fill="FFFFFF"/>
        <w:spacing w:after="0" w:line="240" w:lineRule="auto"/>
        <w:jc w:val="both"/>
        <w:rPr>
          <w:rFonts w:ascii="Arial" w:eastAsia="Times New Roman" w:hAnsi="Arial" w:cs="Arial"/>
          <w:i/>
          <w:i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We have an obligation to protect all our staff and employees’ health. For this reason, it is reasonable for us to ask you to tell us if you are experiencing COVID-19 symptoms. In such circumstances we may need to collect specific health data about you. Where we need to do so, we will not collect more information than we require and we will ensure that any information collected is treated with the appropriate safeguards.</w:t>
      </w:r>
    </w:p>
    <w:p w:rsidR="00346ABD" w:rsidRDefault="00346ABD"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Introduction:</w:t>
      </w:r>
    </w:p>
    <w:p w:rsid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This privacy notice lets you know what happens to any personal data that you give to us, or any information that we may collect from you or about you from other organisations.</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This privacy notice applies to personal information processed by or on behalf of the practice.</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This Notice explains</w:t>
      </w:r>
    </w:p>
    <w:p w:rsidR="00346ABD" w:rsidRPr="00346ABD" w:rsidRDefault="00346ABD" w:rsidP="00346ABD">
      <w:pPr>
        <w:numPr>
          <w:ilvl w:val="0"/>
          <w:numId w:val="1"/>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Who we are and how we use your information</w:t>
      </w:r>
    </w:p>
    <w:p w:rsidR="00346ABD" w:rsidRPr="00346ABD" w:rsidRDefault="00346ABD" w:rsidP="00346ABD">
      <w:pPr>
        <w:numPr>
          <w:ilvl w:val="0"/>
          <w:numId w:val="1"/>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Information about our Data Protection Officer</w:t>
      </w:r>
    </w:p>
    <w:p w:rsidR="00346ABD" w:rsidRPr="00346ABD" w:rsidRDefault="00346ABD" w:rsidP="00346ABD">
      <w:pPr>
        <w:numPr>
          <w:ilvl w:val="0"/>
          <w:numId w:val="1"/>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What kinds of personal information about you we hold and use (process)</w:t>
      </w:r>
    </w:p>
    <w:p w:rsidR="00346ABD" w:rsidRPr="00346ABD" w:rsidRDefault="00346ABD" w:rsidP="00346ABD">
      <w:pPr>
        <w:numPr>
          <w:ilvl w:val="0"/>
          <w:numId w:val="1"/>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The legal grounds for our processing of your personal information (including when we share it with others)</w:t>
      </w:r>
    </w:p>
    <w:p w:rsidR="00346ABD" w:rsidRPr="00346ABD" w:rsidRDefault="00346ABD" w:rsidP="00346ABD">
      <w:pPr>
        <w:numPr>
          <w:ilvl w:val="0"/>
          <w:numId w:val="1"/>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What you should do if your personal information changes</w:t>
      </w:r>
    </w:p>
    <w:p w:rsidR="00346ABD" w:rsidRPr="00346ABD" w:rsidRDefault="00346ABD" w:rsidP="00346ABD">
      <w:pPr>
        <w:numPr>
          <w:ilvl w:val="0"/>
          <w:numId w:val="1"/>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For how long your personal information is retained / stored by us</w:t>
      </w:r>
    </w:p>
    <w:p w:rsidR="00346ABD" w:rsidRPr="00346ABD" w:rsidRDefault="00346ABD" w:rsidP="00346ABD">
      <w:pPr>
        <w:numPr>
          <w:ilvl w:val="0"/>
          <w:numId w:val="1"/>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What are your rights under Data Protection laws</w:t>
      </w:r>
    </w:p>
    <w:p w:rsidR="00346ABD" w:rsidRDefault="00346ABD"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r w:rsidRPr="00346ABD">
        <w:rPr>
          <w:rFonts w:ascii="Arial" w:eastAsia="Times New Roman" w:hAnsi="Arial" w:cs="Arial"/>
          <w:b/>
          <w:bCs/>
          <w:color w:val="333333"/>
          <w:sz w:val="21"/>
          <w:szCs w:val="21"/>
          <w:bdr w:val="none" w:sz="0" w:space="0" w:color="auto" w:frame="1"/>
          <w:lang w:eastAsia="en-GB"/>
        </w:rPr>
        <w:lastRenderedPageBreak/>
        <w:t> </w:t>
      </w: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The General Data Protection Regulation (GDPR) and the Data Protection Act 2018 (DPA 2018) became law on 25th May 2018. The GDPR is a single EU-wide regulation on the protection of confidential and sensitive (special) information, the DPA 2018 deals with elements of UK law that differ from the European Regulation, both came into force in the UK on the 25th May 2018, repealing the previous Data Protection Act (1998).</w:t>
      </w:r>
    </w:p>
    <w:p w:rsid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For the purpose of applicable data protection legislation (including but not limited to the General Data Protection Regulation (Regulation (EU) 2016/679) (the “GDPR”), and the Data Protection Act 2018 the practice responsible for your personal data is [Practice Name].</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This Notice describes how we collect, use and process your personal data, and how in doing so, we comply with our legal obligations to you. Your privacy is important to us, and we are committed to protecting and safeguarding your data privacy rights.</w:t>
      </w:r>
    </w:p>
    <w:p w:rsidR="00346ABD" w:rsidRDefault="00346ABD"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Default="00346ABD"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How we use your information and the law.</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Matching Green Surgery</w:t>
      </w:r>
      <w:r w:rsidRPr="00346ABD">
        <w:rPr>
          <w:rFonts w:ascii="Arial" w:eastAsia="Times New Roman" w:hAnsi="Arial" w:cs="Arial"/>
          <w:color w:val="333333"/>
          <w:sz w:val="21"/>
          <w:szCs w:val="21"/>
          <w:lang w:eastAsia="en-GB"/>
        </w:rPr>
        <w:t xml:space="preserve"> will be what’s known as the ‘Controller’ of your personal data.</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We collect basic personal data about you and location-based information. This does include name, address and contact details such as email and mobile number etc.</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We will also collect sensitive confidential data known as “special category personal data”, in the form of health information, religious belief (if required in a healthcare setting) ethnicity and sex life information that are linked to your healthcare, we may also receive this information about you from other health providers or third parties.</w:t>
      </w:r>
    </w:p>
    <w:p w:rsidR="00346ABD" w:rsidRDefault="00346ABD"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Default="00346ABD"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Why do we need your information?</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The health care professionals who provide you with care maintain records about your health and any treatment or care you have received previously. These records help to provide you with the best possible healthcare and treatment.</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NHS health records may be electronic, paper-based or a mixture of both. We use a combination of working practices and technology to ensure that your information is kept confidential and secure.</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Records about you may include the following information;</w:t>
      </w:r>
    </w:p>
    <w:p w:rsidR="00346ABD" w:rsidRPr="00346ABD" w:rsidRDefault="00346ABD" w:rsidP="00346ABD">
      <w:pPr>
        <w:numPr>
          <w:ilvl w:val="0"/>
          <w:numId w:val="2"/>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Details about you, such as your address, your carer or legal representative and emergency contact details.</w:t>
      </w:r>
    </w:p>
    <w:p w:rsidR="00346ABD" w:rsidRPr="00346ABD" w:rsidRDefault="00346ABD" w:rsidP="00346ABD">
      <w:pPr>
        <w:numPr>
          <w:ilvl w:val="0"/>
          <w:numId w:val="2"/>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 xml:space="preserve">Any contact the surgery has had with you, such as appointments, clinic visits, </w:t>
      </w:r>
      <w:proofErr w:type="gramStart"/>
      <w:r w:rsidRPr="00346ABD">
        <w:rPr>
          <w:rFonts w:ascii="Arial" w:eastAsia="Times New Roman" w:hAnsi="Arial" w:cs="Arial"/>
          <w:color w:val="333333"/>
          <w:sz w:val="21"/>
          <w:szCs w:val="21"/>
          <w:lang w:eastAsia="en-GB"/>
        </w:rPr>
        <w:t>emergency</w:t>
      </w:r>
      <w:proofErr w:type="gramEnd"/>
      <w:r w:rsidRPr="00346ABD">
        <w:rPr>
          <w:rFonts w:ascii="Arial" w:eastAsia="Times New Roman" w:hAnsi="Arial" w:cs="Arial"/>
          <w:color w:val="333333"/>
          <w:sz w:val="21"/>
          <w:szCs w:val="21"/>
          <w:lang w:eastAsia="en-GB"/>
        </w:rPr>
        <w:t xml:space="preserve"> appointments.</w:t>
      </w:r>
    </w:p>
    <w:p w:rsidR="00346ABD" w:rsidRPr="00346ABD" w:rsidRDefault="00346ABD" w:rsidP="00346ABD">
      <w:pPr>
        <w:numPr>
          <w:ilvl w:val="0"/>
          <w:numId w:val="2"/>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Notes and reports about your health.</w:t>
      </w:r>
    </w:p>
    <w:p w:rsidR="00346ABD" w:rsidRPr="00346ABD" w:rsidRDefault="00346ABD" w:rsidP="00346ABD">
      <w:pPr>
        <w:numPr>
          <w:ilvl w:val="0"/>
          <w:numId w:val="2"/>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Details about your treatment and care.</w:t>
      </w:r>
    </w:p>
    <w:p w:rsidR="00346ABD" w:rsidRPr="00346ABD" w:rsidRDefault="00346ABD" w:rsidP="00346ABD">
      <w:pPr>
        <w:numPr>
          <w:ilvl w:val="0"/>
          <w:numId w:val="2"/>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Results of investigations such as laboratory tests, x-rays etc.</w:t>
      </w:r>
    </w:p>
    <w:p w:rsidR="00346ABD" w:rsidRPr="00346ABD" w:rsidRDefault="00346ABD" w:rsidP="00346ABD">
      <w:pPr>
        <w:numPr>
          <w:ilvl w:val="0"/>
          <w:numId w:val="2"/>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Relevant information from other health professionals, relatives or those who care for you.</w:t>
      </w:r>
    </w:p>
    <w:p w:rsidR="00346ABD" w:rsidRPr="00346ABD" w:rsidRDefault="00346ABD" w:rsidP="00346ABD">
      <w:pPr>
        <w:numPr>
          <w:ilvl w:val="0"/>
          <w:numId w:val="2"/>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Contact details (including email address, mobile telephone number and home telephone number)</w:t>
      </w:r>
    </w:p>
    <w:p w:rsid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To ensure you receive the best possible care, your records are used to facilitate the care you receive, including contacting you. Information held about you may be used to help protect the health of the public and to help us manage the NHS and the services we provide. Limited information may be used within the GP practice for clinical audit to monitor the quality of the service we provided.</w:t>
      </w:r>
    </w:p>
    <w:p w:rsidR="00346ABD" w:rsidRDefault="00346ABD"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lastRenderedPageBreak/>
        <w:t>How do we lawfully use your data?</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We need your personal, sensitive and confidential data in order to provide you with healthcare services as a General Practice, under the General Data Protection Regulation we will be lawfully using your information in accordance with: –</w:t>
      </w: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Article 6, e) processing is necessary for the performance of a task carried out in the public interest or in the exercise of official authority vested in the controller;”</w:t>
      </w: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rsid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This Privacy Notice applies to the personal data of our patients and the data you have given us about your carers/family members.</w:t>
      </w:r>
    </w:p>
    <w:p w:rsidR="00346ABD" w:rsidRDefault="00346ABD"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Risk Stratification</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in most circumstances, please contact the practice for further information about opt out.</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Individual Risk Management at a GP practice level however is deemed to be part of your individual healthcare and is covered by our legal powers above.</w:t>
      </w:r>
    </w:p>
    <w:p w:rsidR="00346ABD" w:rsidRDefault="00346ABD"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Medicines Management</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The Practice may conduct Medicines Management Reviews of medications prescribed to its patients. This service performs a review of prescribed medications to ensure patients receive the most appropriate, up to date and cost-effective treatments. The reviews are carried out by the CCGs Medicines Management Team under a Data Processing contract with the Practice.</w:t>
      </w:r>
    </w:p>
    <w:p w:rsidR="00346ABD" w:rsidRDefault="00346ABD"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Patient Communication</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The Practice will like to use your name, contact details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w:t>
      </w:r>
      <w:r>
        <w:rPr>
          <w:rFonts w:ascii="Arial" w:eastAsia="Times New Roman" w:hAnsi="Arial" w:cs="Arial"/>
          <w:color w:val="333333"/>
          <w:sz w:val="21"/>
          <w:szCs w:val="21"/>
          <w:lang w:eastAsia="en-GB"/>
        </w:rPr>
        <w:t xml:space="preserve">es, to try </w:t>
      </w:r>
      <w:proofErr w:type="gramStart"/>
      <w:r>
        <w:rPr>
          <w:rFonts w:ascii="Arial" w:eastAsia="Times New Roman" w:hAnsi="Arial" w:cs="Arial"/>
          <w:color w:val="333333"/>
          <w:sz w:val="21"/>
          <w:szCs w:val="21"/>
          <w:lang w:eastAsia="en-GB"/>
        </w:rPr>
        <w:t>improve</w:t>
      </w:r>
      <w:proofErr w:type="gramEnd"/>
      <w:r>
        <w:rPr>
          <w:rFonts w:ascii="Arial" w:eastAsia="Times New Roman" w:hAnsi="Arial" w:cs="Arial"/>
          <w:color w:val="333333"/>
          <w:sz w:val="21"/>
          <w:szCs w:val="21"/>
          <w:lang w:eastAsia="en-GB"/>
        </w:rPr>
        <w:t xml:space="preserve"> your health.</w:t>
      </w:r>
      <w:r w:rsidRPr="00346ABD">
        <w:rPr>
          <w:rFonts w:ascii="Arial" w:eastAsia="Times New Roman" w:hAnsi="Arial" w:cs="Arial"/>
          <w:color w:val="333333"/>
          <w:sz w:val="21"/>
          <w:szCs w:val="21"/>
          <w:lang w:eastAsia="en-GB"/>
        </w:rPr>
        <w:t xml:space="preserve"> Your contact details may be used to invite you to receive further information about such research opportunities.</w:t>
      </w:r>
    </w:p>
    <w:p w:rsidR="00346ABD" w:rsidRDefault="00346ABD"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Safeguarding</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The Practice is dedicated to ensuring that the principles and duties of safeguarding adults and children are holistically, consistently and conscientiously applied with the wellbeing of all, at the heart of what we do.</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 xml:space="preserve">Our legal basis for processing For the General Data Protection </w:t>
      </w:r>
      <w:r>
        <w:rPr>
          <w:rFonts w:ascii="Arial" w:eastAsia="Times New Roman" w:hAnsi="Arial" w:cs="Arial"/>
          <w:color w:val="333333"/>
          <w:sz w:val="21"/>
          <w:szCs w:val="21"/>
          <w:lang w:eastAsia="en-GB"/>
        </w:rPr>
        <w:t xml:space="preserve">Regulation (GDPR) purposes is: </w:t>
      </w: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Article 6(1</w:t>
      </w:r>
      <w:proofErr w:type="gramStart"/>
      <w:r w:rsidRPr="00346ABD">
        <w:rPr>
          <w:rFonts w:ascii="Arial" w:eastAsia="Times New Roman" w:hAnsi="Arial" w:cs="Arial"/>
          <w:i/>
          <w:iCs/>
          <w:color w:val="333333"/>
          <w:sz w:val="21"/>
          <w:szCs w:val="21"/>
          <w:bdr w:val="none" w:sz="0" w:space="0" w:color="auto" w:frame="1"/>
          <w:lang w:eastAsia="en-GB"/>
        </w:rPr>
        <w:t>)(</w:t>
      </w:r>
      <w:proofErr w:type="gramEnd"/>
      <w:r w:rsidRPr="00346ABD">
        <w:rPr>
          <w:rFonts w:ascii="Arial" w:eastAsia="Times New Roman" w:hAnsi="Arial" w:cs="Arial"/>
          <w:i/>
          <w:iCs/>
          <w:color w:val="333333"/>
          <w:sz w:val="21"/>
          <w:szCs w:val="21"/>
          <w:bdr w:val="none" w:sz="0" w:space="0" w:color="auto" w:frame="1"/>
          <w:lang w:eastAsia="en-GB"/>
        </w:rPr>
        <w:t>e) ‘…exercise of official authority…’.</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For the processing of special categories data, the basis is: –</w:t>
      </w: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Article 9(2)(b) – ‘processing is necessary for the purposes of carrying out the obligations and exercising specific rights of the controller or of the data subject in the field of employment and social security and social protection law…’</w:t>
      </w:r>
    </w:p>
    <w:p w:rsidR="00346ABD" w:rsidRDefault="00346ABD"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bookmarkStart w:id="0" w:name="_GoBack"/>
      <w:bookmarkEnd w:id="0"/>
      <w:r w:rsidRPr="00346ABD">
        <w:rPr>
          <w:rFonts w:ascii="Arial" w:eastAsia="Times New Roman" w:hAnsi="Arial" w:cs="Arial"/>
          <w:b/>
          <w:bCs/>
          <w:color w:val="333333"/>
          <w:sz w:val="21"/>
          <w:szCs w:val="21"/>
          <w:bdr w:val="none" w:sz="0" w:space="0" w:color="auto" w:frame="1"/>
          <w:lang w:eastAsia="en-GB"/>
        </w:rPr>
        <w:lastRenderedPageBreak/>
        <w:t>Categories of personal data</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rsidR="00346ABD" w:rsidRDefault="00346ABD"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Sources of the data</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The Practice will either receive or collect information when someone contacts the organisation with safeguarding concerns, or we believe there may be safeguarding concerns and make enquiries to relevant providers.</w:t>
      </w:r>
    </w:p>
    <w:p w:rsidR="007801A2" w:rsidRDefault="007801A2"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Recipients of personal data</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The information is used by the Practice when handling a safeguarding incident or concern. We may share information accordingly to ensure duty of care and investigation as required with other partners such as local authorities, the police or healthcare professionals (i.e. their GP or mental health team).</w:t>
      </w:r>
    </w:p>
    <w:p w:rsidR="007801A2" w:rsidRDefault="007801A2" w:rsidP="00346ABD">
      <w:pPr>
        <w:shd w:val="clear" w:color="auto" w:fill="FFFFFF"/>
        <w:spacing w:after="0" w:line="240" w:lineRule="auto"/>
        <w:jc w:val="both"/>
        <w:rPr>
          <w:rFonts w:ascii="Arial" w:eastAsia="Times New Roman" w:hAnsi="Arial" w:cs="Arial"/>
          <w:b/>
          <w:bCs/>
          <w:i/>
          <w:i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i/>
          <w:iCs/>
          <w:color w:val="333333"/>
          <w:sz w:val="21"/>
          <w:szCs w:val="21"/>
          <w:bdr w:val="none" w:sz="0" w:space="0" w:color="auto" w:frame="1"/>
          <w:lang w:eastAsia="en-GB"/>
        </w:rPr>
        <w:t>Third party processors</w:t>
      </w: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In order to deliver the best possible service, the practice will share data (where required) with other NHS bodies such as other GP practices and hospitals. In addition,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rsidR="00346ABD" w:rsidRPr="00346ABD" w:rsidRDefault="00346ABD" w:rsidP="00346ABD">
      <w:pPr>
        <w:numPr>
          <w:ilvl w:val="0"/>
          <w:numId w:val="4"/>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rsidR="00346ABD" w:rsidRPr="00346ABD" w:rsidRDefault="00346ABD" w:rsidP="00346ABD">
      <w:pPr>
        <w:numPr>
          <w:ilvl w:val="0"/>
          <w:numId w:val="5"/>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Delivery services (for example if we were to arrange for delivery of any medicines to you).</w:t>
      </w:r>
    </w:p>
    <w:p w:rsidR="00346ABD" w:rsidRPr="00346ABD" w:rsidRDefault="00346ABD" w:rsidP="00346ABD">
      <w:pPr>
        <w:numPr>
          <w:ilvl w:val="0"/>
          <w:numId w:val="6"/>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Payment providers (if for example you were paying for a prescription or a service such as travel vaccinations).</w:t>
      </w: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Further details regarding specific third-party processors can be supplied on request to the Data Protection Officer as below.</w:t>
      </w:r>
    </w:p>
    <w:p w:rsidR="007801A2" w:rsidRDefault="007801A2"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7801A2" w:rsidRDefault="007801A2"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How do we maintain the confidentiality of your records?</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We are committed to protecting your privacy and will only use information collected lawfully in accordance with:</w:t>
      </w:r>
    </w:p>
    <w:p w:rsidR="00346ABD" w:rsidRPr="00346ABD" w:rsidRDefault="00346ABD" w:rsidP="00346ABD">
      <w:pPr>
        <w:numPr>
          <w:ilvl w:val="0"/>
          <w:numId w:val="7"/>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Data Protection Act 2018</w:t>
      </w:r>
    </w:p>
    <w:p w:rsidR="00346ABD" w:rsidRPr="00346ABD" w:rsidRDefault="00346ABD" w:rsidP="00346ABD">
      <w:pPr>
        <w:numPr>
          <w:ilvl w:val="0"/>
          <w:numId w:val="7"/>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The General Data Protection Regulations 2016</w:t>
      </w:r>
    </w:p>
    <w:p w:rsidR="00346ABD" w:rsidRPr="00346ABD" w:rsidRDefault="00346ABD" w:rsidP="00346ABD">
      <w:pPr>
        <w:numPr>
          <w:ilvl w:val="0"/>
          <w:numId w:val="7"/>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Human Rights Act 1998</w:t>
      </w:r>
    </w:p>
    <w:p w:rsidR="00346ABD" w:rsidRPr="00346ABD" w:rsidRDefault="00346ABD" w:rsidP="00346ABD">
      <w:pPr>
        <w:numPr>
          <w:ilvl w:val="0"/>
          <w:numId w:val="7"/>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Common Law Duty of Confidentiality</w:t>
      </w:r>
    </w:p>
    <w:p w:rsidR="00346ABD" w:rsidRPr="00346ABD" w:rsidRDefault="00346ABD" w:rsidP="00346ABD">
      <w:pPr>
        <w:numPr>
          <w:ilvl w:val="0"/>
          <w:numId w:val="7"/>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Health and Social Care Act 2012</w:t>
      </w:r>
    </w:p>
    <w:p w:rsidR="00346ABD" w:rsidRPr="00346ABD" w:rsidRDefault="00346ABD" w:rsidP="00346ABD">
      <w:pPr>
        <w:numPr>
          <w:ilvl w:val="0"/>
          <w:numId w:val="7"/>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NHS Codes of Confidentiality, Information Security and Records Management</w:t>
      </w:r>
    </w:p>
    <w:p w:rsidR="00346ABD" w:rsidRPr="00346ABD" w:rsidRDefault="00346ABD" w:rsidP="00346ABD">
      <w:pPr>
        <w:numPr>
          <w:ilvl w:val="0"/>
          <w:numId w:val="7"/>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Information: To Share or Not to Share Review</w:t>
      </w:r>
    </w:p>
    <w:p w:rsidR="007801A2" w:rsidRDefault="007801A2" w:rsidP="00346ABD">
      <w:pPr>
        <w:shd w:val="clear" w:color="auto" w:fill="FFFFFF"/>
        <w:spacing w:after="150" w:line="240" w:lineRule="auto"/>
        <w:jc w:val="both"/>
        <w:rPr>
          <w:rFonts w:ascii="Arial" w:eastAsia="Times New Roman" w:hAnsi="Arial" w:cs="Arial"/>
          <w:color w:val="333333"/>
          <w:sz w:val="21"/>
          <w:szCs w:val="21"/>
          <w:lang w:eastAsia="en-GB"/>
        </w:rPr>
      </w:pP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Every member of staff who works for an NHS organisation has a legal obligation to keep information about you confidential.</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w:t>
      </w:r>
      <w:r w:rsidRPr="00346ABD">
        <w:rPr>
          <w:rFonts w:ascii="Arial" w:eastAsia="Times New Roman" w:hAnsi="Arial" w:cs="Arial"/>
          <w:color w:val="333333"/>
          <w:sz w:val="21"/>
          <w:szCs w:val="21"/>
          <w:lang w:eastAsia="en-GB"/>
        </w:rPr>
        <w:lastRenderedPageBreak/>
        <w:t xml:space="preserve">law requires information to be passed on and / or in accordance with the information sharing principle following Dame Fiona </w:t>
      </w:r>
      <w:proofErr w:type="spellStart"/>
      <w:r w:rsidRPr="00346ABD">
        <w:rPr>
          <w:rFonts w:ascii="Arial" w:eastAsia="Times New Roman" w:hAnsi="Arial" w:cs="Arial"/>
          <w:color w:val="333333"/>
          <w:sz w:val="21"/>
          <w:szCs w:val="21"/>
          <w:lang w:eastAsia="en-GB"/>
        </w:rPr>
        <w:t>Caldicott’s</w:t>
      </w:r>
      <w:proofErr w:type="spellEnd"/>
      <w:r w:rsidRPr="00346ABD">
        <w:rPr>
          <w:rFonts w:ascii="Arial" w:eastAsia="Times New Roman" w:hAnsi="Arial" w:cs="Arial"/>
          <w:color w:val="333333"/>
          <w:sz w:val="21"/>
          <w:szCs w:val="21"/>
          <w:lang w:eastAsia="en-GB"/>
        </w:rPr>
        <w:t xml:space="preserve">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w:t>
      </w:r>
      <w:proofErr w:type="spellStart"/>
      <w:r w:rsidRPr="00346ABD">
        <w:rPr>
          <w:rFonts w:ascii="Arial" w:eastAsia="Times New Roman" w:hAnsi="Arial" w:cs="Arial"/>
          <w:color w:val="333333"/>
          <w:sz w:val="21"/>
          <w:szCs w:val="21"/>
          <w:lang w:eastAsia="en-GB"/>
        </w:rPr>
        <w:t>Caldicott</w:t>
      </w:r>
      <w:proofErr w:type="spellEnd"/>
      <w:r w:rsidRPr="00346ABD">
        <w:rPr>
          <w:rFonts w:ascii="Arial" w:eastAsia="Times New Roman" w:hAnsi="Arial" w:cs="Arial"/>
          <w:color w:val="333333"/>
          <w:sz w:val="21"/>
          <w:szCs w:val="21"/>
          <w:lang w:eastAsia="en-GB"/>
        </w:rPr>
        <w:t xml:space="preserve"> principles.</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Our practice policy is to respect the privacy of our patients, their families and our staff and to maintain compliance with the General Data Protection Regulation (GDPR) and all UK specific Data Protection Requirements. Our policy is to ensure all personal data related to our patients will be protected.</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 xml:space="preserve">All employees and sub-contractors engaged by our practice are asked to sign a confidentiality agreement. The practice will, if required, sign a separate confidentiality agreement if the client deems it necessary. If a sub-contractor acts as a data processor for </w:t>
      </w:r>
      <w:r w:rsidR="007801A2">
        <w:rPr>
          <w:rFonts w:ascii="Arial" w:eastAsia="Times New Roman" w:hAnsi="Arial" w:cs="Arial"/>
          <w:color w:val="333333"/>
          <w:sz w:val="21"/>
          <w:szCs w:val="21"/>
          <w:lang w:eastAsia="en-GB"/>
        </w:rPr>
        <w:t>Matching Green Surgery</w:t>
      </w:r>
      <w:r w:rsidRPr="00346ABD">
        <w:rPr>
          <w:rFonts w:ascii="Arial" w:eastAsia="Times New Roman" w:hAnsi="Arial" w:cs="Arial"/>
          <w:color w:val="333333"/>
          <w:sz w:val="21"/>
          <w:szCs w:val="21"/>
          <w:lang w:eastAsia="en-GB"/>
        </w:rPr>
        <w:t xml:space="preserve"> an appropriate contract (art 24-28) will be established for the processing of your information.</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In certain circumstances you may have the right to withdraw your consent to the processing of data. Please contact the Data Protection Officer in writing if you wish to withdraw your consent. If some circumstances we may need to store your data after your consent has been withdrawn to comply with a legislative requirement.</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rsidR="007801A2" w:rsidRDefault="007801A2"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With your consent we would also like to use your information</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346ABD">
        <w:rPr>
          <w:rFonts w:ascii="Arial" w:eastAsia="Times New Roman" w:hAnsi="Arial" w:cs="Arial"/>
          <w:color w:val="333333"/>
          <w:sz w:val="21"/>
          <w:szCs w:val="21"/>
          <w:lang w:eastAsia="en-GB"/>
        </w:rPr>
        <w:br/>
        <w:t>This information is not shared with third parties or used for any marketing and you can unsubscribe at any time via phone, email or by informing the practice DPO as below.</w:t>
      </w:r>
    </w:p>
    <w:p w:rsidR="007801A2" w:rsidRDefault="007801A2"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Where do we store your information electronically?</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All the personal data we process is processed by our staff in the UK however for the purposes of IT hosting and maintenance this information may be located on servers within the European Union.</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No 3rd parties have access to your personal data unless the law allows them to do so and appropriate safeguards have been put in place such as a Data Processor as above. We have a Data Protection regime in place to oversee the effective and secure processing of your personal and or special category (sensitive, confidential) data.</w:t>
      </w:r>
    </w:p>
    <w:p w:rsidR="007801A2" w:rsidRDefault="007801A2"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Who are our partner organisations?</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We may also have to share your information, subject to strict agreements on how it will be used, with the following organisations;</w:t>
      </w:r>
    </w:p>
    <w:p w:rsidR="00346ABD" w:rsidRPr="00346ABD" w:rsidRDefault="00346ABD" w:rsidP="00346ABD">
      <w:pPr>
        <w:numPr>
          <w:ilvl w:val="0"/>
          <w:numId w:val="8"/>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NHS Trusts / Foundation Trusts</w:t>
      </w:r>
    </w:p>
    <w:p w:rsidR="00346ABD" w:rsidRPr="00346ABD" w:rsidRDefault="00346ABD" w:rsidP="00346ABD">
      <w:pPr>
        <w:numPr>
          <w:ilvl w:val="0"/>
          <w:numId w:val="8"/>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lastRenderedPageBreak/>
        <w:t>GP’s</w:t>
      </w:r>
    </w:p>
    <w:p w:rsidR="00346ABD" w:rsidRPr="00346ABD" w:rsidRDefault="00346ABD" w:rsidP="00346ABD">
      <w:pPr>
        <w:numPr>
          <w:ilvl w:val="0"/>
          <w:numId w:val="8"/>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Primary Care Network</w:t>
      </w:r>
    </w:p>
    <w:p w:rsidR="00346ABD" w:rsidRPr="00346ABD" w:rsidRDefault="00346ABD" w:rsidP="00346ABD">
      <w:pPr>
        <w:numPr>
          <w:ilvl w:val="0"/>
          <w:numId w:val="8"/>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NHS Commissioning Support Units</w:t>
      </w:r>
    </w:p>
    <w:p w:rsidR="00346ABD" w:rsidRPr="00346ABD" w:rsidRDefault="00346ABD" w:rsidP="00346ABD">
      <w:pPr>
        <w:numPr>
          <w:ilvl w:val="0"/>
          <w:numId w:val="8"/>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Independent Contractors such as dentists, opticians, pharmacists</w:t>
      </w:r>
    </w:p>
    <w:p w:rsidR="00346ABD" w:rsidRPr="00346ABD" w:rsidRDefault="00346ABD" w:rsidP="00346ABD">
      <w:pPr>
        <w:numPr>
          <w:ilvl w:val="0"/>
          <w:numId w:val="8"/>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Private Sector Providers</w:t>
      </w:r>
    </w:p>
    <w:p w:rsidR="00346ABD" w:rsidRPr="00346ABD" w:rsidRDefault="00346ABD" w:rsidP="00346ABD">
      <w:pPr>
        <w:numPr>
          <w:ilvl w:val="0"/>
          <w:numId w:val="8"/>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Voluntary Sector Providers</w:t>
      </w:r>
    </w:p>
    <w:p w:rsidR="00346ABD" w:rsidRPr="00346ABD" w:rsidRDefault="00346ABD" w:rsidP="00346ABD">
      <w:pPr>
        <w:numPr>
          <w:ilvl w:val="0"/>
          <w:numId w:val="8"/>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Ambulance Trusts</w:t>
      </w:r>
    </w:p>
    <w:p w:rsidR="00346ABD" w:rsidRPr="00346ABD" w:rsidRDefault="00346ABD" w:rsidP="00346ABD">
      <w:pPr>
        <w:numPr>
          <w:ilvl w:val="0"/>
          <w:numId w:val="8"/>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Clinical Commissioning Groups</w:t>
      </w:r>
    </w:p>
    <w:p w:rsidR="00346ABD" w:rsidRPr="00346ABD" w:rsidRDefault="00346ABD" w:rsidP="00346ABD">
      <w:pPr>
        <w:numPr>
          <w:ilvl w:val="0"/>
          <w:numId w:val="8"/>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Social Care Services</w:t>
      </w:r>
    </w:p>
    <w:p w:rsidR="00346ABD" w:rsidRPr="00346ABD" w:rsidRDefault="00346ABD" w:rsidP="00346ABD">
      <w:pPr>
        <w:numPr>
          <w:ilvl w:val="0"/>
          <w:numId w:val="8"/>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NHS England (NHSE) and NHS Digital (NHSD)</w:t>
      </w:r>
    </w:p>
    <w:p w:rsidR="00346ABD" w:rsidRPr="00346ABD" w:rsidRDefault="00346ABD" w:rsidP="00346ABD">
      <w:pPr>
        <w:numPr>
          <w:ilvl w:val="0"/>
          <w:numId w:val="8"/>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Multi Agency Safeguarding Hub (MASH)</w:t>
      </w:r>
    </w:p>
    <w:p w:rsidR="00346ABD" w:rsidRPr="00346ABD" w:rsidRDefault="00346ABD" w:rsidP="00346ABD">
      <w:pPr>
        <w:numPr>
          <w:ilvl w:val="0"/>
          <w:numId w:val="8"/>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Local Authorities</w:t>
      </w:r>
    </w:p>
    <w:p w:rsidR="00346ABD" w:rsidRPr="00346ABD" w:rsidRDefault="00346ABD" w:rsidP="00346ABD">
      <w:pPr>
        <w:numPr>
          <w:ilvl w:val="0"/>
          <w:numId w:val="8"/>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Education Services</w:t>
      </w:r>
    </w:p>
    <w:p w:rsidR="00346ABD" w:rsidRPr="00346ABD" w:rsidRDefault="00346ABD" w:rsidP="00346ABD">
      <w:pPr>
        <w:numPr>
          <w:ilvl w:val="0"/>
          <w:numId w:val="8"/>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Fire and Rescue Services</w:t>
      </w:r>
    </w:p>
    <w:p w:rsidR="00346ABD" w:rsidRPr="00346ABD" w:rsidRDefault="00346ABD" w:rsidP="00346ABD">
      <w:pPr>
        <w:numPr>
          <w:ilvl w:val="0"/>
          <w:numId w:val="8"/>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Police &amp; Judicial Services</w:t>
      </w:r>
    </w:p>
    <w:p w:rsidR="00346ABD" w:rsidRPr="00346ABD" w:rsidRDefault="00346ABD" w:rsidP="00346ABD">
      <w:pPr>
        <w:numPr>
          <w:ilvl w:val="0"/>
          <w:numId w:val="8"/>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Voluntary Sector Providers</w:t>
      </w:r>
    </w:p>
    <w:p w:rsidR="00346ABD" w:rsidRPr="00346ABD" w:rsidRDefault="00346ABD" w:rsidP="00346ABD">
      <w:pPr>
        <w:numPr>
          <w:ilvl w:val="0"/>
          <w:numId w:val="8"/>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Private Sector Providers</w:t>
      </w:r>
    </w:p>
    <w:p w:rsidR="00346ABD" w:rsidRPr="00346ABD" w:rsidRDefault="00346ABD" w:rsidP="00346ABD">
      <w:pPr>
        <w:numPr>
          <w:ilvl w:val="0"/>
          <w:numId w:val="8"/>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Other ‘data processors’ which you will be informed of</w:t>
      </w:r>
    </w:p>
    <w:p w:rsidR="007801A2" w:rsidRDefault="007801A2" w:rsidP="00346ABD">
      <w:pPr>
        <w:shd w:val="clear" w:color="auto" w:fill="FFFFFF"/>
        <w:spacing w:after="150" w:line="240" w:lineRule="auto"/>
        <w:jc w:val="both"/>
        <w:rPr>
          <w:rFonts w:ascii="Arial" w:eastAsia="Times New Roman" w:hAnsi="Arial" w:cs="Arial"/>
          <w:color w:val="333333"/>
          <w:sz w:val="21"/>
          <w:szCs w:val="21"/>
          <w:lang w:eastAsia="en-GB"/>
        </w:rPr>
      </w:pP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You will be informed who your data will be shared with and in some cases asked for consent for this to happen when this is required.</w:t>
      </w:r>
    </w:p>
    <w:p w:rsidR="007801A2" w:rsidRDefault="007801A2"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7801A2" w:rsidRDefault="007801A2"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Computer System</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This practice operates a Clinical Computer System on which NHS Staff record information securely. This information can then be shared with other clinicians so that everyone caring for you is fully informed about your medical history, including allergies and medication.</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To provide around the clock safe care, unless you have asked us not to, we will make information available to our Partner Organisation (above). Wherever possible, their staff will ask your consent before your information is viewed.</w:t>
      </w: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Shared Care Records</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 xml:space="preserve">To support your care and improve the sharing of relevant information to our partner organisations (as above) when they are involved in looking after you, we will share information to other systems. You can opt out of this sharing of your records with our partners at </w:t>
      </w:r>
      <w:proofErr w:type="spellStart"/>
      <w:r w:rsidRPr="00346ABD">
        <w:rPr>
          <w:rFonts w:ascii="Arial" w:eastAsia="Times New Roman" w:hAnsi="Arial" w:cs="Arial"/>
          <w:color w:val="333333"/>
          <w:sz w:val="21"/>
          <w:szCs w:val="21"/>
          <w:lang w:eastAsia="en-GB"/>
        </w:rPr>
        <w:t>anytime</w:t>
      </w:r>
      <w:proofErr w:type="spellEnd"/>
      <w:r w:rsidRPr="00346ABD">
        <w:rPr>
          <w:rFonts w:ascii="Arial" w:eastAsia="Times New Roman" w:hAnsi="Arial" w:cs="Arial"/>
          <w:color w:val="333333"/>
          <w:sz w:val="21"/>
          <w:szCs w:val="21"/>
          <w:lang w:eastAsia="en-GB"/>
        </w:rPr>
        <w:t xml:space="preserve"> if this sharing is based on your consent.</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If a sub-contractor acts as a data processor for </w:t>
      </w:r>
      <w:proofErr w:type="spellStart"/>
      <w:r w:rsidRPr="00346ABD">
        <w:rPr>
          <w:rFonts w:ascii="Arial" w:eastAsia="Times New Roman" w:hAnsi="Arial" w:cs="Arial"/>
          <w:color w:val="333333"/>
          <w:sz w:val="21"/>
          <w:szCs w:val="21"/>
          <w:lang w:eastAsia="en-GB"/>
        </w:rPr>
        <w:t>Noakbridge</w:t>
      </w:r>
      <w:proofErr w:type="spellEnd"/>
      <w:r w:rsidRPr="00346ABD">
        <w:rPr>
          <w:rFonts w:ascii="Arial" w:eastAsia="Times New Roman" w:hAnsi="Arial" w:cs="Arial"/>
          <w:color w:val="333333"/>
          <w:sz w:val="21"/>
          <w:szCs w:val="21"/>
          <w:lang w:eastAsia="en-GB"/>
        </w:rPr>
        <w:t xml:space="preserve"> Medical Centre, an appropriate contract (art 24-28) will be established for the processing of your information.</w:t>
      </w:r>
    </w:p>
    <w:p w:rsidR="007801A2" w:rsidRDefault="007801A2"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Sharing your information without consent</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We will normally ask you for your consent, but there are times when we may be required by law to share your information without your consent, for example:</w:t>
      </w:r>
    </w:p>
    <w:p w:rsidR="00346ABD" w:rsidRPr="00346ABD" w:rsidRDefault="00346ABD" w:rsidP="00346ABD">
      <w:pPr>
        <w:numPr>
          <w:ilvl w:val="0"/>
          <w:numId w:val="9"/>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where there is a serious risk of harm or abuse to you or other people;</w:t>
      </w:r>
    </w:p>
    <w:p w:rsidR="00346ABD" w:rsidRPr="00346ABD" w:rsidRDefault="00346ABD" w:rsidP="00346ABD">
      <w:pPr>
        <w:numPr>
          <w:ilvl w:val="0"/>
          <w:numId w:val="9"/>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Safeguarding matters and investigations</w:t>
      </w:r>
    </w:p>
    <w:p w:rsidR="00346ABD" w:rsidRPr="00346ABD" w:rsidRDefault="00346ABD" w:rsidP="00346ABD">
      <w:pPr>
        <w:numPr>
          <w:ilvl w:val="0"/>
          <w:numId w:val="9"/>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where a serious crime, such as assault, is being investigated or where it could be prevented;</w:t>
      </w:r>
    </w:p>
    <w:p w:rsidR="00346ABD" w:rsidRPr="00346ABD" w:rsidRDefault="00346ABD" w:rsidP="00346ABD">
      <w:pPr>
        <w:numPr>
          <w:ilvl w:val="0"/>
          <w:numId w:val="9"/>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notification of new births;</w:t>
      </w:r>
    </w:p>
    <w:p w:rsidR="00346ABD" w:rsidRPr="00346ABD" w:rsidRDefault="00346ABD" w:rsidP="00346ABD">
      <w:pPr>
        <w:numPr>
          <w:ilvl w:val="0"/>
          <w:numId w:val="9"/>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where we encounter infectious diseases that may endanger the safety of others, such as meningitis or measles (but not HIV/AIDS);</w:t>
      </w:r>
    </w:p>
    <w:p w:rsidR="00346ABD" w:rsidRPr="00346ABD" w:rsidRDefault="00346ABD" w:rsidP="00346ABD">
      <w:pPr>
        <w:numPr>
          <w:ilvl w:val="0"/>
          <w:numId w:val="9"/>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where a formal court order has been issued;</w:t>
      </w:r>
    </w:p>
    <w:p w:rsidR="00346ABD" w:rsidRPr="00346ABD" w:rsidRDefault="00346ABD" w:rsidP="00346ABD">
      <w:pPr>
        <w:numPr>
          <w:ilvl w:val="0"/>
          <w:numId w:val="9"/>
        </w:numPr>
        <w:shd w:val="clear" w:color="auto" w:fill="FFFFFF"/>
        <w:spacing w:after="0" w:line="240" w:lineRule="auto"/>
        <w:ind w:left="450"/>
        <w:jc w:val="both"/>
        <w:rPr>
          <w:rFonts w:ascii="Arial" w:eastAsia="Times New Roman" w:hAnsi="Arial" w:cs="Arial"/>
          <w:color w:val="333333"/>
          <w:sz w:val="21"/>
          <w:szCs w:val="21"/>
          <w:lang w:eastAsia="en-GB"/>
        </w:rPr>
      </w:pPr>
      <w:proofErr w:type="gramStart"/>
      <w:r w:rsidRPr="00346ABD">
        <w:rPr>
          <w:rFonts w:ascii="Arial" w:eastAsia="Times New Roman" w:hAnsi="Arial" w:cs="Arial"/>
          <w:color w:val="333333"/>
          <w:sz w:val="21"/>
          <w:szCs w:val="21"/>
          <w:lang w:eastAsia="en-GB"/>
        </w:rPr>
        <w:lastRenderedPageBreak/>
        <w:t>where</w:t>
      </w:r>
      <w:proofErr w:type="gramEnd"/>
      <w:r w:rsidRPr="00346ABD">
        <w:rPr>
          <w:rFonts w:ascii="Arial" w:eastAsia="Times New Roman" w:hAnsi="Arial" w:cs="Arial"/>
          <w:color w:val="333333"/>
          <w:sz w:val="21"/>
          <w:szCs w:val="21"/>
          <w:lang w:eastAsia="en-GB"/>
        </w:rPr>
        <w:t xml:space="preserve"> there is a legal requirement, for example if you had committed a Road Traffic Offence.</w:t>
      </w:r>
    </w:p>
    <w:p w:rsidR="007801A2" w:rsidRDefault="007801A2"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How long will we store your information?</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We are required under UK law to keep your information and data for the full retention periods as specified by the NHS Records management code of practice for health and social care and national archives requirements.</w:t>
      </w: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More information on records retention can be found online at (</w:t>
      </w:r>
      <w:hyperlink r:id="rId6" w:history="1">
        <w:r w:rsidRPr="00346ABD">
          <w:rPr>
            <w:rFonts w:ascii="Arial" w:eastAsia="Times New Roman" w:hAnsi="Arial" w:cs="Arial"/>
            <w:color w:val="337AB7"/>
            <w:sz w:val="21"/>
            <w:szCs w:val="21"/>
            <w:u w:val="single"/>
            <w:bdr w:val="none" w:sz="0" w:space="0" w:color="auto" w:frame="1"/>
            <w:lang w:eastAsia="en-GB"/>
          </w:rPr>
          <w:t>https://digital.nhs.uk/article/1202/Records-Management-Code-of-Practice-for-Health-and-Social-Care-2016</w:t>
        </w:r>
      </w:hyperlink>
      <w:r w:rsidRPr="00346ABD">
        <w:rPr>
          <w:rFonts w:ascii="Arial" w:eastAsia="Times New Roman" w:hAnsi="Arial" w:cs="Arial"/>
          <w:color w:val="333333"/>
          <w:sz w:val="21"/>
          <w:szCs w:val="21"/>
          <w:lang w:eastAsia="en-GB"/>
        </w:rPr>
        <w:t>).</w:t>
      </w:r>
    </w:p>
    <w:p w:rsidR="007801A2" w:rsidRDefault="007801A2"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7801A2" w:rsidRDefault="007801A2"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How can you access, amend move the personal data that you have given to us?</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Right to object: If we are using your data and you do not agree, you have the right to object. We will respond to your request within one month (although we may be allowed to extend this period in certain cases). This is NOT an absolute right sometimes we will need to process your data even if you object.</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Right to erasure: In certain situations (for example, where we have processed your data unlawfully), you have the right to request us to “erase” your personal data. We will respond to your request within one month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Right of data portability: If you wish, you have the right to transfer your data from us to another data controller. We will help with this with a GP to GP data transfer and transfer of your hard copy notes.</w:t>
      </w:r>
    </w:p>
    <w:p w:rsidR="007801A2" w:rsidRDefault="007801A2"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Primary Care Network</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The objective of primary care networks (PCNs) is for group practices together to create more collaborative workforces which ease the pressure of GP’s, leaving them better able to focus on patient care. The aim is that by July 2019, all areas within England will be covered by a PCN.</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This means the practice may share your information with other practices within the PCN to provide you with your care and treatment.</w:t>
      </w:r>
    </w:p>
    <w:p w:rsidR="007801A2" w:rsidRDefault="007801A2"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National Opt-Out Facility</w:t>
      </w:r>
    </w:p>
    <w:p w:rsidR="007801A2" w:rsidRDefault="007801A2" w:rsidP="00346ABD">
      <w:pPr>
        <w:shd w:val="clear" w:color="auto" w:fill="FFFFFF"/>
        <w:spacing w:after="0" w:line="240" w:lineRule="auto"/>
        <w:jc w:val="both"/>
        <w:rPr>
          <w:rFonts w:ascii="Arial" w:eastAsia="Times New Roman" w:hAnsi="Arial" w:cs="Arial"/>
          <w:b/>
          <w:bCs/>
          <w:i/>
          <w:i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i/>
          <w:iCs/>
          <w:color w:val="333333"/>
          <w:sz w:val="21"/>
          <w:szCs w:val="21"/>
          <w:bdr w:val="none" w:sz="0" w:space="0" w:color="auto" w:frame="1"/>
          <w:lang w:eastAsia="en-GB"/>
        </w:rPr>
        <w:t>You can choose whether your confidential patient information is used for research and planning.</w:t>
      </w:r>
    </w:p>
    <w:p w:rsidR="007801A2" w:rsidRDefault="007801A2" w:rsidP="00346ABD">
      <w:pPr>
        <w:shd w:val="clear" w:color="auto" w:fill="FFFFFF"/>
        <w:spacing w:after="0" w:line="240" w:lineRule="auto"/>
        <w:jc w:val="both"/>
        <w:rPr>
          <w:rFonts w:ascii="Arial" w:eastAsia="Times New Roman" w:hAnsi="Arial" w:cs="Arial"/>
          <w:b/>
          <w:bCs/>
          <w:i/>
          <w:i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i/>
          <w:iCs/>
          <w:color w:val="333333"/>
          <w:sz w:val="21"/>
          <w:szCs w:val="21"/>
          <w:bdr w:val="none" w:sz="0" w:space="0" w:color="auto" w:frame="1"/>
          <w:lang w:eastAsia="en-GB"/>
        </w:rPr>
        <w:t>Who can use your confidential patient information for research and planning?</w:t>
      </w: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It is used by the NHS, local authorities, university and hospital researchers, medical colleges and pharmaceutical companies researching new treatments.</w:t>
      </w:r>
    </w:p>
    <w:p w:rsidR="007801A2" w:rsidRDefault="007801A2" w:rsidP="00346ABD">
      <w:pPr>
        <w:shd w:val="clear" w:color="auto" w:fill="FFFFFF"/>
        <w:spacing w:after="0" w:line="240" w:lineRule="auto"/>
        <w:jc w:val="both"/>
        <w:rPr>
          <w:rFonts w:ascii="Arial" w:eastAsia="Times New Roman" w:hAnsi="Arial" w:cs="Arial"/>
          <w:b/>
          <w:bCs/>
          <w:i/>
          <w:i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i/>
          <w:iCs/>
          <w:color w:val="333333"/>
          <w:sz w:val="21"/>
          <w:szCs w:val="21"/>
          <w:bdr w:val="none" w:sz="0" w:space="0" w:color="auto" w:frame="1"/>
          <w:lang w:eastAsia="en-GB"/>
        </w:rPr>
        <w:t>Making your data opt-out choice</w:t>
      </w: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rsidR="007801A2" w:rsidRDefault="007801A2" w:rsidP="00346ABD">
      <w:pPr>
        <w:shd w:val="clear" w:color="auto" w:fill="FFFFFF"/>
        <w:spacing w:after="0" w:line="240" w:lineRule="auto"/>
        <w:jc w:val="both"/>
        <w:rPr>
          <w:rFonts w:ascii="Arial" w:eastAsia="Times New Roman" w:hAnsi="Arial" w:cs="Arial"/>
          <w:b/>
          <w:bCs/>
          <w:i/>
          <w:i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i/>
          <w:iCs/>
          <w:color w:val="333333"/>
          <w:sz w:val="21"/>
          <w:szCs w:val="21"/>
          <w:bdr w:val="none" w:sz="0" w:space="0" w:color="auto" w:frame="1"/>
          <w:lang w:eastAsia="en-GB"/>
        </w:rPr>
        <w:t>Will choosing this opt-out affect your care and treatment?</w:t>
      </w: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No, your confidential patient information will still be used for your individual care. Choosing to opt out will not affect your care and treatment. You will still be invited for screening services, such as screenings for bowel cancer.</w:t>
      </w:r>
    </w:p>
    <w:p w:rsidR="007801A2" w:rsidRDefault="007801A2" w:rsidP="00346ABD">
      <w:pPr>
        <w:shd w:val="clear" w:color="auto" w:fill="FFFFFF"/>
        <w:spacing w:after="0" w:line="240" w:lineRule="auto"/>
        <w:jc w:val="both"/>
        <w:rPr>
          <w:rFonts w:ascii="Arial" w:eastAsia="Times New Roman" w:hAnsi="Arial" w:cs="Arial"/>
          <w:b/>
          <w:bCs/>
          <w:i/>
          <w:i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i/>
          <w:iCs/>
          <w:color w:val="333333"/>
          <w:sz w:val="21"/>
          <w:szCs w:val="21"/>
          <w:bdr w:val="none" w:sz="0" w:space="0" w:color="auto" w:frame="1"/>
          <w:lang w:eastAsia="en-GB"/>
        </w:rPr>
        <w:t>What should you do next?</w:t>
      </w: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You do not need to do anything if you are happy about how your confidential patient information is used.</w:t>
      </w: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i/>
          <w:iCs/>
          <w:color w:val="333333"/>
          <w:sz w:val="21"/>
          <w:szCs w:val="21"/>
          <w:bdr w:val="none" w:sz="0" w:space="0" w:color="auto" w:frame="1"/>
          <w:lang w:eastAsia="en-GB"/>
        </w:rPr>
        <w:t>If you do not want your confidential patient information to be used for research and planning, you can choose to opt out securely online or through a telephone service.</w:t>
      </w: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i/>
          <w:iCs/>
          <w:color w:val="333333"/>
          <w:sz w:val="21"/>
          <w:szCs w:val="21"/>
          <w:bdr w:val="none" w:sz="0" w:space="0" w:color="auto" w:frame="1"/>
          <w:lang w:eastAsia="en-GB"/>
        </w:rPr>
        <w:t>You can change your choice at any time. To find out more or to make your choice visit nhs.uk/your-</w:t>
      </w:r>
      <w:proofErr w:type="spellStart"/>
      <w:r w:rsidRPr="00346ABD">
        <w:rPr>
          <w:rFonts w:ascii="Arial" w:eastAsia="Times New Roman" w:hAnsi="Arial" w:cs="Arial"/>
          <w:b/>
          <w:bCs/>
          <w:i/>
          <w:iCs/>
          <w:color w:val="333333"/>
          <w:sz w:val="21"/>
          <w:szCs w:val="21"/>
          <w:bdr w:val="none" w:sz="0" w:space="0" w:color="auto" w:frame="1"/>
          <w:lang w:eastAsia="en-GB"/>
        </w:rPr>
        <w:t>nhs</w:t>
      </w:r>
      <w:proofErr w:type="spellEnd"/>
      <w:r w:rsidRPr="00346ABD">
        <w:rPr>
          <w:rFonts w:ascii="Arial" w:eastAsia="Times New Roman" w:hAnsi="Arial" w:cs="Arial"/>
          <w:b/>
          <w:bCs/>
          <w:i/>
          <w:iCs/>
          <w:color w:val="333333"/>
          <w:sz w:val="21"/>
          <w:szCs w:val="21"/>
          <w:bdr w:val="none" w:sz="0" w:space="0" w:color="auto" w:frame="1"/>
          <w:lang w:eastAsia="en-GB"/>
        </w:rPr>
        <w:t>-data-matters or call 0300 303 5678</w:t>
      </w:r>
    </w:p>
    <w:p w:rsidR="007801A2" w:rsidRDefault="007801A2"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7801A2" w:rsidRDefault="007801A2"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7801A2" w:rsidRDefault="007801A2"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7801A2" w:rsidRDefault="007801A2"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Access to your personal information</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Data Subject Access Requests (DSAR): You have a right under the Data Protection legislation to request access to view or to obtain copies of what information the surgery holds about you and to have it amended should it be inaccurate. To request this, you need to do the following:</w:t>
      </w:r>
    </w:p>
    <w:p w:rsidR="00346ABD" w:rsidRPr="00346ABD" w:rsidRDefault="00346ABD" w:rsidP="00346ABD">
      <w:pPr>
        <w:numPr>
          <w:ilvl w:val="0"/>
          <w:numId w:val="10"/>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Your request should be made to the Practice. (For information from a hospital or other Trust/ NHS organisation you should write direct to them).</w:t>
      </w:r>
    </w:p>
    <w:p w:rsidR="00346ABD" w:rsidRPr="00346ABD" w:rsidRDefault="00346ABD" w:rsidP="00346ABD">
      <w:pPr>
        <w:numPr>
          <w:ilvl w:val="0"/>
          <w:numId w:val="10"/>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There is no charge to have a copy of the information held about you</w:t>
      </w:r>
    </w:p>
    <w:p w:rsidR="00346ABD" w:rsidRPr="00346ABD" w:rsidRDefault="00346ABD" w:rsidP="00346ABD">
      <w:pPr>
        <w:numPr>
          <w:ilvl w:val="0"/>
          <w:numId w:val="10"/>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We are required to provide you with information within one month</w:t>
      </w:r>
    </w:p>
    <w:p w:rsidR="00346ABD" w:rsidRPr="00346ABD" w:rsidRDefault="00346ABD" w:rsidP="00346ABD">
      <w:pPr>
        <w:numPr>
          <w:ilvl w:val="0"/>
          <w:numId w:val="10"/>
        </w:numPr>
        <w:shd w:val="clear" w:color="auto" w:fill="FFFFFF"/>
        <w:spacing w:after="0" w:line="240" w:lineRule="auto"/>
        <w:ind w:left="450"/>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You will need to give adequate information (for example full name, address, date of birth, NHS number and details of your request) so that your identity can be verified, and your records located information we hold about you at any time.</w:t>
      </w:r>
    </w:p>
    <w:p w:rsidR="007801A2" w:rsidRDefault="007801A2"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What should you do if your personal information changes?</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You should tell us so that we can update our records please contact the practice as soon as any of your details change, this is especially important for changes of address or contact details (such as your mobile phone number), the practice will from time to time ask you to confirm that the information we currently hold is accurate and up-to-date.</w:t>
      </w:r>
    </w:p>
    <w:p w:rsidR="008E6A70" w:rsidRDefault="008E6A70"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Objections / Complaints</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Should you have any concerns about how your information is managed at the practice, please contact the Practice Manager or the Data Protection Officer as above. If you are still unhappy following a review by the GP practice, you have a right to lodge a complaint with a supervisory authority: You have a right to complain to the UK supervisory Authority as below.</w:t>
      </w:r>
    </w:p>
    <w:p w:rsidR="007801A2" w:rsidRPr="007801A2" w:rsidRDefault="007801A2" w:rsidP="007801A2">
      <w:pPr>
        <w:pStyle w:val="NoSpacing"/>
        <w:rPr>
          <w:rFonts w:ascii="Arial" w:hAnsi="Arial" w:cs="Arial"/>
          <w:lang w:eastAsia="en-GB"/>
        </w:rPr>
      </w:pPr>
      <w:r w:rsidRPr="007801A2">
        <w:rPr>
          <w:rFonts w:ascii="Arial" w:hAnsi="Arial" w:cs="Arial"/>
          <w:lang w:eastAsia="en-GB"/>
        </w:rPr>
        <w:lastRenderedPageBreak/>
        <w:t>Information Commissioner:</w:t>
      </w:r>
    </w:p>
    <w:p w:rsidR="007801A2" w:rsidRPr="007801A2" w:rsidRDefault="007801A2" w:rsidP="007801A2">
      <w:pPr>
        <w:pStyle w:val="NoSpacing"/>
        <w:rPr>
          <w:rFonts w:ascii="Arial" w:hAnsi="Arial" w:cs="Arial"/>
          <w:lang w:eastAsia="en-GB"/>
        </w:rPr>
      </w:pPr>
      <w:r w:rsidRPr="007801A2">
        <w:rPr>
          <w:rFonts w:ascii="Arial" w:hAnsi="Arial" w:cs="Arial"/>
          <w:lang w:eastAsia="en-GB"/>
        </w:rPr>
        <w:t>Wycliffe House</w:t>
      </w:r>
    </w:p>
    <w:p w:rsidR="007801A2" w:rsidRPr="007801A2" w:rsidRDefault="007801A2" w:rsidP="007801A2">
      <w:pPr>
        <w:pStyle w:val="NoSpacing"/>
        <w:rPr>
          <w:rFonts w:ascii="Arial" w:hAnsi="Arial" w:cs="Arial"/>
          <w:lang w:eastAsia="en-GB"/>
        </w:rPr>
      </w:pPr>
      <w:r w:rsidRPr="007801A2">
        <w:rPr>
          <w:rFonts w:ascii="Arial" w:hAnsi="Arial" w:cs="Arial"/>
          <w:lang w:eastAsia="en-GB"/>
        </w:rPr>
        <w:t>Water Lane</w:t>
      </w:r>
    </w:p>
    <w:p w:rsidR="007801A2" w:rsidRPr="007801A2" w:rsidRDefault="007801A2" w:rsidP="007801A2">
      <w:pPr>
        <w:pStyle w:val="NoSpacing"/>
        <w:rPr>
          <w:rFonts w:ascii="Arial" w:hAnsi="Arial" w:cs="Arial"/>
          <w:lang w:eastAsia="en-GB"/>
        </w:rPr>
      </w:pPr>
      <w:r w:rsidRPr="007801A2">
        <w:rPr>
          <w:rFonts w:ascii="Arial" w:hAnsi="Arial" w:cs="Arial"/>
          <w:lang w:eastAsia="en-GB"/>
        </w:rPr>
        <w:t>Wilmslow</w:t>
      </w:r>
    </w:p>
    <w:p w:rsidR="007801A2" w:rsidRPr="007801A2" w:rsidRDefault="007801A2" w:rsidP="007801A2">
      <w:pPr>
        <w:pStyle w:val="NoSpacing"/>
        <w:rPr>
          <w:rFonts w:ascii="Arial" w:hAnsi="Arial" w:cs="Arial"/>
          <w:lang w:eastAsia="en-GB"/>
        </w:rPr>
      </w:pPr>
      <w:r w:rsidRPr="007801A2">
        <w:rPr>
          <w:rFonts w:ascii="Arial" w:hAnsi="Arial" w:cs="Arial"/>
          <w:lang w:eastAsia="en-GB"/>
        </w:rPr>
        <w:t>Cheshire</w:t>
      </w:r>
    </w:p>
    <w:p w:rsidR="007801A2" w:rsidRPr="007801A2" w:rsidRDefault="007801A2" w:rsidP="007801A2">
      <w:pPr>
        <w:pStyle w:val="NoSpacing"/>
        <w:rPr>
          <w:rFonts w:ascii="Arial" w:hAnsi="Arial" w:cs="Arial"/>
          <w:lang w:eastAsia="en-GB"/>
        </w:rPr>
      </w:pPr>
      <w:r w:rsidRPr="007801A2">
        <w:rPr>
          <w:rFonts w:ascii="Arial" w:hAnsi="Arial" w:cs="Arial"/>
          <w:lang w:eastAsia="en-GB"/>
        </w:rPr>
        <w:t>SK9 5AF</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Tel:       01625 545745</w:t>
      </w:r>
    </w:p>
    <w:p w:rsidR="00346ABD" w:rsidRPr="00346ABD" w:rsidRDefault="00661937" w:rsidP="00346ABD">
      <w:pPr>
        <w:shd w:val="clear" w:color="auto" w:fill="FFFFFF"/>
        <w:spacing w:after="0" w:line="240" w:lineRule="auto"/>
        <w:jc w:val="both"/>
        <w:rPr>
          <w:rFonts w:ascii="Arial" w:eastAsia="Times New Roman" w:hAnsi="Arial" w:cs="Arial"/>
          <w:color w:val="333333"/>
          <w:sz w:val="21"/>
          <w:szCs w:val="21"/>
          <w:lang w:eastAsia="en-GB"/>
        </w:rPr>
      </w:pPr>
      <w:hyperlink r:id="rId7" w:history="1">
        <w:r w:rsidR="00346ABD" w:rsidRPr="00346ABD">
          <w:rPr>
            <w:rFonts w:ascii="Arial" w:eastAsia="Times New Roman" w:hAnsi="Arial" w:cs="Arial"/>
            <w:color w:val="337AB7"/>
            <w:sz w:val="21"/>
            <w:szCs w:val="21"/>
            <w:u w:val="single"/>
            <w:bdr w:val="none" w:sz="0" w:space="0" w:color="auto" w:frame="1"/>
            <w:lang w:eastAsia="en-GB"/>
          </w:rPr>
          <w:t>https://ico.org.uk/</w:t>
        </w:r>
      </w:hyperlink>
    </w:p>
    <w:p w:rsidR="007801A2" w:rsidRDefault="007801A2" w:rsidP="00346ABD">
      <w:pPr>
        <w:shd w:val="clear" w:color="auto" w:fill="FFFFFF"/>
        <w:spacing w:after="150" w:line="240" w:lineRule="auto"/>
        <w:jc w:val="both"/>
        <w:rPr>
          <w:rFonts w:ascii="Arial" w:eastAsia="Times New Roman" w:hAnsi="Arial" w:cs="Arial"/>
          <w:color w:val="333333"/>
          <w:sz w:val="21"/>
          <w:szCs w:val="21"/>
          <w:lang w:eastAsia="en-GB"/>
        </w:rPr>
      </w:pP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If you are happy for your data to be used for the purposes described in this privacy notice, then you do not need to do anything. If you have any concerns about how your data is shared, then please contact the Practice Data Protection Officer.</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If you would like to know more about your rights in respect of the personal data we hold about you, please contact the Data Protection Officer as below.</w:t>
      </w:r>
    </w:p>
    <w:p w:rsidR="008E6A70" w:rsidRDefault="008E6A70" w:rsidP="00346ABD">
      <w:pPr>
        <w:shd w:val="clear" w:color="auto" w:fill="FFFFFF"/>
        <w:spacing w:after="0" w:line="240" w:lineRule="auto"/>
        <w:jc w:val="both"/>
        <w:rPr>
          <w:rFonts w:ascii="Arial" w:eastAsia="Times New Roman" w:hAnsi="Arial" w:cs="Arial"/>
          <w:b/>
          <w:bCs/>
          <w:color w:val="333333"/>
          <w:sz w:val="21"/>
          <w:szCs w:val="21"/>
          <w:bdr w:val="none" w:sz="0" w:space="0" w:color="auto" w:frame="1"/>
          <w:lang w:eastAsia="en-GB"/>
        </w:rPr>
      </w:pP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Data Protection Officer:</w:t>
      </w:r>
    </w:p>
    <w:p w:rsidR="008E6A70"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The Practice</w:t>
      </w:r>
      <w:r w:rsidR="007801A2">
        <w:rPr>
          <w:rFonts w:ascii="Arial" w:eastAsia="Times New Roman" w:hAnsi="Arial" w:cs="Arial"/>
          <w:color w:val="333333"/>
          <w:sz w:val="21"/>
          <w:szCs w:val="21"/>
          <w:lang w:eastAsia="en-GB"/>
        </w:rPr>
        <w:t xml:space="preserve"> Data Protection Officer is </w:t>
      </w:r>
      <w:r w:rsidR="008E6A70">
        <w:rPr>
          <w:rFonts w:ascii="Arial" w:eastAsia="Times New Roman" w:hAnsi="Arial" w:cs="Arial"/>
          <w:color w:val="333333"/>
          <w:sz w:val="21"/>
          <w:szCs w:val="21"/>
          <w:lang w:eastAsia="en-GB"/>
        </w:rPr>
        <w:t>Jane Marley</w:t>
      </w:r>
      <w:r w:rsidRPr="00346ABD">
        <w:rPr>
          <w:rFonts w:ascii="Arial" w:eastAsia="Times New Roman" w:hAnsi="Arial" w:cs="Arial"/>
          <w:color w:val="333333"/>
          <w:sz w:val="21"/>
          <w:szCs w:val="21"/>
          <w:lang w:eastAsia="en-GB"/>
        </w:rPr>
        <w:t>, NHS Basildon &amp; Brentwood Clinical Commissioning Group.</w:t>
      </w:r>
      <w:r w:rsidR="007801A2">
        <w:rPr>
          <w:rFonts w:ascii="Arial" w:eastAsia="Times New Roman" w:hAnsi="Arial" w:cs="Arial"/>
          <w:color w:val="333333"/>
          <w:sz w:val="21"/>
          <w:szCs w:val="21"/>
          <w:lang w:eastAsia="en-GB"/>
        </w:rPr>
        <w:t xml:space="preserve"> </w:t>
      </w:r>
      <w:r w:rsidRPr="00346ABD">
        <w:rPr>
          <w:rFonts w:ascii="Arial" w:eastAsia="Times New Roman" w:hAnsi="Arial" w:cs="Arial"/>
          <w:color w:val="333333"/>
          <w:sz w:val="21"/>
          <w:szCs w:val="21"/>
          <w:lang w:eastAsia="en-GB"/>
        </w:rPr>
        <w:t xml:space="preserve"> Any queries regarding Data Protection issues should be addressed to Email:</w:t>
      </w:r>
      <w:r w:rsidR="007801A2">
        <w:rPr>
          <w:rFonts w:ascii="Arial" w:eastAsia="Times New Roman" w:hAnsi="Arial" w:cs="Arial"/>
          <w:color w:val="333333"/>
          <w:sz w:val="21"/>
          <w:szCs w:val="21"/>
          <w:lang w:eastAsia="en-GB"/>
        </w:rPr>
        <w:t xml:space="preserve"> </w:t>
      </w:r>
      <w:hyperlink r:id="rId8" w:history="1">
        <w:r w:rsidR="008E6A70" w:rsidRPr="0092484A">
          <w:rPr>
            <w:rStyle w:val="Hyperlink"/>
            <w:rFonts w:ascii="Arial" w:eastAsia="Times New Roman" w:hAnsi="Arial" w:cs="Arial"/>
            <w:sz w:val="21"/>
            <w:szCs w:val="21"/>
            <w:lang w:eastAsia="en-GB"/>
          </w:rPr>
          <w:t>essexgps.dpo@nhs.net</w:t>
        </w:r>
      </w:hyperlink>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 </w:t>
      </w:r>
    </w:p>
    <w:p w:rsidR="00346ABD" w:rsidRPr="00346ABD" w:rsidRDefault="00346ABD" w:rsidP="00346ABD">
      <w:pPr>
        <w:shd w:val="clear" w:color="auto" w:fill="FFFFFF"/>
        <w:spacing w:after="0" w:line="240" w:lineRule="auto"/>
        <w:jc w:val="both"/>
        <w:rPr>
          <w:rFonts w:ascii="Arial" w:eastAsia="Times New Roman" w:hAnsi="Arial" w:cs="Arial"/>
          <w:color w:val="333333"/>
          <w:sz w:val="21"/>
          <w:szCs w:val="21"/>
          <w:lang w:eastAsia="en-GB"/>
        </w:rPr>
      </w:pPr>
      <w:r w:rsidRPr="00346ABD">
        <w:rPr>
          <w:rFonts w:ascii="Arial" w:eastAsia="Times New Roman" w:hAnsi="Arial" w:cs="Arial"/>
          <w:b/>
          <w:bCs/>
          <w:color w:val="333333"/>
          <w:sz w:val="21"/>
          <w:szCs w:val="21"/>
          <w:bdr w:val="none" w:sz="0" w:space="0" w:color="auto" w:frame="1"/>
          <w:lang w:eastAsia="en-GB"/>
        </w:rPr>
        <w:t>Changes:</w:t>
      </w:r>
    </w:p>
    <w:p w:rsidR="00346ABD" w:rsidRPr="00346ABD" w:rsidRDefault="00346ABD" w:rsidP="00346ABD">
      <w:pPr>
        <w:shd w:val="clear" w:color="auto" w:fill="FFFFFF"/>
        <w:spacing w:after="150" w:line="240" w:lineRule="auto"/>
        <w:jc w:val="both"/>
        <w:rPr>
          <w:rFonts w:ascii="Arial" w:eastAsia="Times New Roman" w:hAnsi="Arial" w:cs="Arial"/>
          <w:color w:val="333333"/>
          <w:sz w:val="21"/>
          <w:szCs w:val="21"/>
          <w:lang w:eastAsia="en-GB"/>
        </w:rPr>
      </w:pPr>
      <w:r w:rsidRPr="00346ABD">
        <w:rPr>
          <w:rFonts w:ascii="Arial" w:eastAsia="Times New Roman" w:hAnsi="Arial" w:cs="Arial"/>
          <w:color w:val="333333"/>
          <w:sz w:val="21"/>
          <w:szCs w:val="21"/>
          <w:lang w:eastAsia="en-GB"/>
        </w:rPr>
        <w:t>It is important to point out that we may amend this Privacy Notice from time to time. If you are dissatisfied with any aspect of our Privacy Notice, please contact the Practice Data Protection Officer.</w:t>
      </w:r>
    </w:p>
    <w:p w:rsidR="00A84A80" w:rsidRDefault="00A84A80" w:rsidP="00346ABD">
      <w:pPr>
        <w:jc w:val="both"/>
      </w:pPr>
    </w:p>
    <w:sectPr w:rsidR="00A84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4C16"/>
    <w:multiLevelType w:val="multilevel"/>
    <w:tmpl w:val="64D4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B81FEF"/>
    <w:multiLevelType w:val="multilevel"/>
    <w:tmpl w:val="95D6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8335D3"/>
    <w:multiLevelType w:val="multilevel"/>
    <w:tmpl w:val="5C36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1224AA"/>
    <w:multiLevelType w:val="multilevel"/>
    <w:tmpl w:val="AFA6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792B90"/>
    <w:multiLevelType w:val="multilevel"/>
    <w:tmpl w:val="B9D4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E44C4D"/>
    <w:multiLevelType w:val="multilevel"/>
    <w:tmpl w:val="C44A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FF96B6E"/>
    <w:multiLevelType w:val="multilevel"/>
    <w:tmpl w:val="426C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E4831A1"/>
    <w:multiLevelType w:val="multilevel"/>
    <w:tmpl w:val="7100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C6778D"/>
    <w:multiLevelType w:val="multilevel"/>
    <w:tmpl w:val="36FA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CB870DA"/>
    <w:multiLevelType w:val="multilevel"/>
    <w:tmpl w:val="3EEA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9"/>
  </w:num>
  <w:num w:numId="4">
    <w:abstractNumId w:val="3"/>
  </w:num>
  <w:num w:numId="5">
    <w:abstractNumId w:val="2"/>
  </w:num>
  <w:num w:numId="6">
    <w:abstractNumId w:val="1"/>
  </w:num>
  <w:num w:numId="7">
    <w:abstractNumId w:val="8"/>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BD"/>
    <w:rsid w:val="00346ABD"/>
    <w:rsid w:val="00661937"/>
    <w:rsid w:val="007801A2"/>
    <w:rsid w:val="008E6A70"/>
    <w:rsid w:val="00A84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6ABD"/>
    <w:pPr>
      <w:spacing w:after="0" w:line="240" w:lineRule="auto"/>
    </w:pPr>
  </w:style>
  <w:style w:type="character" w:styleId="Hyperlink">
    <w:name w:val="Hyperlink"/>
    <w:basedOn w:val="DefaultParagraphFont"/>
    <w:uiPriority w:val="99"/>
    <w:unhideWhenUsed/>
    <w:rsid w:val="007801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6ABD"/>
    <w:pPr>
      <w:spacing w:after="0" w:line="240" w:lineRule="auto"/>
    </w:pPr>
  </w:style>
  <w:style w:type="character" w:styleId="Hyperlink">
    <w:name w:val="Hyperlink"/>
    <w:basedOn w:val="DefaultParagraphFont"/>
    <w:uiPriority w:val="99"/>
    <w:unhideWhenUsed/>
    <w:rsid w:val="007801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8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sexgps.dpo@nhs.net" TargetMode="External"/><Relationship Id="rId3" Type="http://schemas.microsoft.com/office/2007/relationships/stylesWithEffects" Target="stylesWithEffect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nhs.uk/article/1202/Records-Management-Code-of-Practice-for-Health-and-Social-Care-201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3985</Words>
  <Characters>22716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Basildon&amp;BrentwoodCCG GP</Company>
  <LinksUpToDate>false</LinksUpToDate>
  <CharactersWithSpaces>26648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Sharma Rama (99E) F81729 - Matching Green Surgery</dc:creator>
  <cp:lastModifiedBy>Sharma Rama (99E) F81729 - Matching Green Surgery</cp:lastModifiedBy>
  <cp:revision>2</cp:revision>
  <dcterms:created xsi:type="dcterms:W3CDTF">2021-06-25T15:33:00Z</dcterms:created>
  <dcterms:modified xsi:type="dcterms:W3CDTF">2021-06-25T16:13:00Z</dcterms:modified>
</cp:coreProperties>
</file>