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23" w:rsidRPr="00B75523" w:rsidRDefault="00B75523" w:rsidP="00B75523">
      <w:pPr>
        <w:pStyle w:val="Heading2"/>
        <w:numPr>
          <w:ilvl w:val="0"/>
          <w:numId w:val="0"/>
        </w:numPr>
        <w:jc w:val="center"/>
        <w:rPr>
          <w:rFonts w:ascii="Arial" w:hAnsi="Arial" w:cs="Arial"/>
          <w:smallCaps w:val="0"/>
          <w:sz w:val="36"/>
          <w:szCs w:val="36"/>
        </w:rPr>
      </w:pPr>
      <w:bookmarkStart w:id="0" w:name="_Toc513023475"/>
      <w:r w:rsidRPr="00B75523">
        <w:rPr>
          <w:rFonts w:ascii="Arial" w:hAnsi="Arial" w:cs="Arial"/>
          <w:smallCaps w:val="0"/>
          <w:sz w:val="36"/>
          <w:szCs w:val="36"/>
        </w:rPr>
        <w:t>Practice privacy notice</w:t>
      </w:r>
      <w:bookmarkEnd w:id="0"/>
    </w:p>
    <w:p w:rsidR="00B75523" w:rsidRDefault="00B75523" w:rsidP="00B75523">
      <w:pPr>
        <w:jc w:val="both"/>
        <w:rPr>
          <w:rFonts w:ascii="Arial" w:hAnsi="Arial" w:cs="Arial"/>
          <w:bCs/>
          <w:color w:val="002060"/>
          <w:lang w:eastAsia="en-GB"/>
        </w:rPr>
      </w:pPr>
    </w:p>
    <w:p w:rsidR="00B75523" w:rsidRPr="00F673AD" w:rsidRDefault="00B75523" w:rsidP="00B75523">
      <w:pPr>
        <w:jc w:val="both"/>
        <w:rPr>
          <w:rFonts w:ascii="Arial" w:hAnsi="Arial" w:cs="Arial"/>
          <w:bCs/>
          <w:color w:val="215868" w:themeColor="accent5" w:themeShade="80"/>
          <w:lang w:eastAsia="en-GB"/>
        </w:rPr>
      </w:pPr>
      <w:r>
        <w:rPr>
          <w:rFonts w:ascii="Arial" w:hAnsi="Arial" w:cs="Arial"/>
          <w:bCs/>
          <w:color w:val="215868" w:themeColor="accent5" w:themeShade="80"/>
          <w:lang w:eastAsia="en-GB"/>
        </w:rPr>
        <w:t>Matching Green Surgery</w:t>
      </w:r>
      <w:r w:rsidRPr="00F673AD">
        <w:rPr>
          <w:rFonts w:ascii="Arial" w:hAnsi="Arial" w:cs="Arial"/>
          <w:bCs/>
          <w:color w:val="215868" w:themeColor="accent5" w:themeShade="80"/>
          <w:lang w:eastAsia="en-GB"/>
        </w:rPr>
        <w:t xml:space="preserve"> has a legal duty to explain how we use any personal information we collect about you, as a registered patient</w:t>
      </w:r>
      <w:r>
        <w:rPr>
          <w:rFonts w:ascii="Arial" w:hAnsi="Arial" w:cs="Arial"/>
          <w:bCs/>
          <w:color w:val="215868" w:themeColor="accent5" w:themeShade="80"/>
          <w:lang w:eastAsia="en-GB"/>
        </w:rPr>
        <w:t>,</w:t>
      </w:r>
      <w:r w:rsidRPr="00F673AD">
        <w:rPr>
          <w:rFonts w:ascii="Arial" w:hAnsi="Arial" w:cs="Arial"/>
          <w:bCs/>
          <w:color w:val="215868" w:themeColor="accent5" w:themeShade="80"/>
          <w:lang w:eastAsia="en-GB"/>
        </w:rPr>
        <w:t xml:space="preserve"> at the practice. </w:t>
      </w:r>
      <w:r>
        <w:rPr>
          <w:rFonts w:ascii="Arial" w:hAnsi="Arial" w:cs="Arial"/>
          <w:bCs/>
          <w:color w:val="215868" w:themeColor="accent5" w:themeShade="80"/>
          <w:lang w:eastAsia="en-GB"/>
        </w:rPr>
        <w:t xml:space="preserve"> Staff at this </w:t>
      </w:r>
      <w:proofErr w:type="gramStart"/>
      <w:r>
        <w:rPr>
          <w:rFonts w:ascii="Arial" w:hAnsi="Arial" w:cs="Arial"/>
          <w:bCs/>
          <w:color w:val="215868" w:themeColor="accent5" w:themeShade="80"/>
          <w:lang w:eastAsia="en-GB"/>
        </w:rPr>
        <w:t>P</w:t>
      </w:r>
      <w:r w:rsidRPr="00F673AD">
        <w:rPr>
          <w:rFonts w:ascii="Arial" w:hAnsi="Arial" w:cs="Arial"/>
          <w:bCs/>
          <w:color w:val="215868" w:themeColor="accent5" w:themeShade="80"/>
          <w:lang w:eastAsia="en-GB"/>
        </w:rPr>
        <w:t>ractice</w:t>
      </w:r>
      <w:r>
        <w:rPr>
          <w:rFonts w:ascii="Arial" w:hAnsi="Arial" w:cs="Arial"/>
          <w:bCs/>
          <w:color w:val="215868" w:themeColor="accent5" w:themeShade="80"/>
          <w:lang w:eastAsia="en-GB"/>
        </w:rPr>
        <w:t>,</w:t>
      </w:r>
      <w:proofErr w:type="gramEnd"/>
      <w:r>
        <w:rPr>
          <w:rFonts w:ascii="Arial" w:hAnsi="Arial" w:cs="Arial"/>
          <w:bCs/>
          <w:color w:val="215868" w:themeColor="accent5" w:themeShade="80"/>
          <w:lang w:eastAsia="en-GB"/>
        </w:rPr>
        <w:t xml:space="preserve"> </w:t>
      </w:r>
      <w:r w:rsidRPr="00F673AD">
        <w:rPr>
          <w:rFonts w:ascii="Arial" w:hAnsi="Arial" w:cs="Arial"/>
          <w:bCs/>
          <w:color w:val="215868" w:themeColor="accent5" w:themeShade="80"/>
          <w:lang w:eastAsia="en-GB"/>
        </w:rPr>
        <w:t xml:space="preserve">maintain records about your health and the treatment you receive in electronic and paper format.    </w:t>
      </w:r>
    </w:p>
    <w:p w:rsidR="00B75523" w:rsidRPr="00F673AD" w:rsidRDefault="00B75523" w:rsidP="00B75523">
      <w:pPr>
        <w:jc w:val="both"/>
        <w:rPr>
          <w:rFonts w:ascii="Arial" w:hAnsi="Arial" w:cs="Arial"/>
          <w:b/>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What information do we collect about you?</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B75523" w:rsidRPr="00F673AD" w:rsidRDefault="00B75523" w:rsidP="00B75523">
      <w:pPr>
        <w:jc w:val="both"/>
        <w:rPr>
          <w:rFonts w:ascii="Arial" w:hAnsi="Arial" w:cs="Arial"/>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How we will use your information</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w:t>
      </w:r>
      <w:proofErr w:type="spellStart"/>
      <w:r w:rsidRPr="00F673AD">
        <w:rPr>
          <w:rFonts w:ascii="Arial" w:hAnsi="Arial" w:cs="Arial"/>
          <w:color w:val="215868" w:themeColor="accent5" w:themeShade="80"/>
          <w:lang w:val="en-US"/>
        </w:rPr>
        <w:t>Datalink</w:t>
      </w:r>
      <w:proofErr w:type="spellEnd"/>
      <w:r w:rsidRPr="00F673AD">
        <w:rPr>
          <w:rFonts w:ascii="Arial" w:hAnsi="Arial" w:cs="Arial"/>
          <w:color w:val="215868" w:themeColor="accent5" w:themeShade="80"/>
          <w:lang w:val="en-US"/>
        </w:rPr>
        <w:t xml:space="preserve"> and </w:t>
      </w:r>
      <w:proofErr w:type="spellStart"/>
      <w:r w:rsidRPr="00F673AD">
        <w:rPr>
          <w:rFonts w:ascii="Arial" w:hAnsi="Arial" w:cs="Arial"/>
          <w:color w:val="215868" w:themeColor="accent5" w:themeShade="80"/>
          <w:lang w:val="en-US"/>
        </w:rPr>
        <w:t>QResearch</w:t>
      </w:r>
      <w:proofErr w:type="spellEnd"/>
      <w:r w:rsidRPr="00F673AD">
        <w:rPr>
          <w:rFonts w:ascii="Arial" w:hAnsi="Arial" w:cs="Arial"/>
          <w:color w:val="215868" w:themeColor="accent5" w:themeShade="80"/>
          <w:lang w:val="en-US"/>
        </w:rPr>
        <w:t xml:space="preserve"> or others when the law allows. </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B75523" w:rsidRPr="00F673AD" w:rsidRDefault="00B75523" w:rsidP="00B75523">
      <w:pPr>
        <w:jc w:val="both"/>
        <w:rPr>
          <w:rFonts w:ascii="Arial" w:hAnsi="Arial" w:cs="Arial"/>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Processing your information in this way and obtaining your consent ensures that we comply with Articles 6(1</w:t>
      </w:r>
      <w:proofErr w:type="gramStart"/>
      <w:r w:rsidRPr="00F673AD">
        <w:rPr>
          <w:rFonts w:ascii="Arial" w:hAnsi="Arial" w:cs="Arial"/>
          <w:color w:val="215868" w:themeColor="accent5" w:themeShade="80"/>
          <w:lang w:val="en-US"/>
        </w:rPr>
        <w:t>)(</w:t>
      </w:r>
      <w:proofErr w:type="gramEnd"/>
      <w:r w:rsidRPr="00F673AD">
        <w:rPr>
          <w:rFonts w:ascii="Arial" w:hAnsi="Arial" w:cs="Arial"/>
          <w:color w:val="215868" w:themeColor="accent5" w:themeShade="80"/>
          <w:lang w:val="en-US"/>
        </w:rPr>
        <w:t xml:space="preserve">c), 6(1)(e) and 9(2)(h) of the GDPR.  </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Maintaining confidentiality and accessing your records</w:t>
      </w:r>
    </w:p>
    <w:p w:rsidR="00B75523" w:rsidRPr="00F673AD" w:rsidRDefault="00B75523" w:rsidP="00B75523">
      <w:pPr>
        <w:jc w:val="both"/>
        <w:rPr>
          <w:rFonts w:ascii="Arial" w:hAnsi="Arial" w:cs="Arial"/>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color w:val="215868" w:themeColor="accent5" w:themeShade="80"/>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F673AD">
        <w:rPr>
          <w:rFonts w:ascii="Arial" w:hAnsi="Arial" w:cs="Arial"/>
          <w:color w:val="215868" w:themeColor="accent5" w:themeShade="80"/>
          <w:lang w:val="en-US"/>
        </w:rPr>
        <w:t>inaccuracies,</w:t>
      </w:r>
      <w:proofErr w:type="gramEnd"/>
      <w:r w:rsidRPr="00F673AD">
        <w:rPr>
          <w:rFonts w:ascii="Arial" w:hAnsi="Arial" w:cs="Arial"/>
          <w:color w:val="215868" w:themeColor="accent5" w:themeShade="80"/>
          <w:lang w:val="en-US"/>
        </w:rPr>
        <w:t xml:space="preserve"> you have a right to have the inaccurate data corrected.</w:t>
      </w:r>
    </w:p>
    <w:p w:rsidR="00B75523" w:rsidRPr="00F673AD" w:rsidRDefault="00B75523" w:rsidP="00B75523">
      <w:pPr>
        <w:jc w:val="both"/>
        <w:rPr>
          <w:rFonts w:ascii="Arial" w:hAnsi="Arial" w:cs="Arial"/>
          <w:b/>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Risk stratification</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Pr>
          <w:rFonts w:ascii="Arial" w:hAnsi="Arial" w:cs="Arial"/>
          <w:color w:val="215868" w:themeColor="accent5" w:themeShade="80"/>
          <w:lang w:val="en-US"/>
        </w:rPr>
        <w:t>a number of sources, including Matching Green Surgery</w:t>
      </w:r>
      <w:r w:rsidRPr="00F673AD">
        <w:rPr>
          <w:rFonts w:ascii="Arial" w:hAnsi="Arial" w:cs="Arial"/>
          <w:color w:val="215868" w:themeColor="accent5" w:themeShade="80"/>
          <w:lang w:val="en-US"/>
        </w:rPr>
        <w:t>; this information is processed electronically and given a risk score which is relayed to your GP who can then decide on any necessary actions to ensure that you receive the most appropriate care.</w:t>
      </w:r>
    </w:p>
    <w:p w:rsidR="00B75523" w:rsidRPr="00F673AD" w:rsidRDefault="00B75523" w:rsidP="00B75523">
      <w:pPr>
        <w:jc w:val="both"/>
        <w:rPr>
          <w:rFonts w:ascii="Arial" w:hAnsi="Arial" w:cs="Arial"/>
          <w:b/>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Invoice validation</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B75523" w:rsidRPr="00F673AD" w:rsidRDefault="00B75523" w:rsidP="00B75523">
      <w:pPr>
        <w:jc w:val="both"/>
        <w:rPr>
          <w:rFonts w:ascii="Arial" w:hAnsi="Arial" w:cs="Arial"/>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Opt-outs</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 </w:t>
      </w:r>
    </w:p>
    <w:p w:rsidR="00B75523" w:rsidRPr="00F673AD" w:rsidRDefault="00B75523" w:rsidP="00B75523">
      <w:pPr>
        <w:jc w:val="both"/>
        <w:rPr>
          <w:rFonts w:ascii="Arial" w:hAnsi="Arial" w:cs="Arial"/>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Retention periods</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 xml:space="preserve">In accordance with the NHS Codes of Practice for Records Management, your healthcare records will be retained for 10 years after death, or if a patient emigrates, for 10 years after the date of emigration. </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What to do if you have any questions</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Should you have any questions about our privacy policy or the information we hold about you, you can:</w:t>
      </w:r>
    </w:p>
    <w:p w:rsidR="00B75523" w:rsidRPr="00F673AD" w:rsidRDefault="00B75523" w:rsidP="00B75523">
      <w:pPr>
        <w:jc w:val="both"/>
        <w:rPr>
          <w:rFonts w:ascii="Arial" w:hAnsi="Arial" w:cs="Arial"/>
          <w:color w:val="215868" w:themeColor="accent5" w:themeShade="80"/>
          <w:lang w:val="en-US"/>
        </w:rPr>
      </w:pPr>
    </w:p>
    <w:p w:rsidR="00B75523" w:rsidRPr="00F673AD" w:rsidRDefault="00B75523" w:rsidP="00B75523">
      <w:pPr>
        <w:pStyle w:val="ListParagraph"/>
        <w:numPr>
          <w:ilvl w:val="0"/>
          <w:numId w:val="2"/>
        </w:numPr>
        <w:jc w:val="both"/>
        <w:rPr>
          <w:rFonts w:ascii="Arial" w:hAnsi="Arial" w:cs="Arial"/>
          <w:color w:val="215868" w:themeColor="accent5" w:themeShade="80"/>
          <w:lang w:val="en-US"/>
        </w:rPr>
      </w:pPr>
      <w:r w:rsidRPr="00F673AD">
        <w:rPr>
          <w:rFonts w:ascii="Arial" w:hAnsi="Arial" w:cs="Arial"/>
          <w:color w:val="215868" w:themeColor="accent5" w:themeShade="80"/>
          <w:lang w:val="en-US"/>
        </w:rPr>
        <w:t>Contact the practice’s data controller via email at</w:t>
      </w:r>
      <w:r>
        <w:rPr>
          <w:rFonts w:ascii="Arial" w:hAnsi="Arial" w:cs="Arial"/>
          <w:color w:val="215868" w:themeColor="accent5" w:themeShade="80"/>
          <w:lang w:val="en-US"/>
        </w:rPr>
        <w:t xml:space="preserve"> matchinggreensurgery@nhs.net</w:t>
      </w:r>
      <w:r w:rsidRPr="00F673AD">
        <w:rPr>
          <w:rFonts w:ascii="Arial" w:hAnsi="Arial" w:cs="Arial"/>
          <w:color w:val="215868" w:themeColor="accent5" w:themeShade="80"/>
          <w:lang w:val="en-US"/>
        </w:rPr>
        <w:t>. GP practices are data controllers for the data they hold about their patients</w:t>
      </w:r>
      <w:r w:rsidRPr="00F673AD">
        <w:rPr>
          <w:rStyle w:val="FootnoteReference"/>
          <w:rFonts w:ascii="Arial" w:hAnsi="Arial" w:cs="Arial"/>
          <w:color w:val="215868" w:themeColor="accent5" w:themeShade="80"/>
          <w:lang w:val="en-US"/>
        </w:rPr>
        <w:footnoteReference w:id="1"/>
      </w:r>
      <w:r w:rsidRPr="00F673AD">
        <w:rPr>
          <w:rFonts w:ascii="Arial" w:hAnsi="Arial" w:cs="Arial"/>
          <w:color w:val="215868" w:themeColor="accent5" w:themeShade="80"/>
          <w:lang w:val="en-US"/>
        </w:rPr>
        <w:t xml:space="preserve">    </w:t>
      </w:r>
    </w:p>
    <w:p w:rsidR="00B75523" w:rsidRPr="00F673AD" w:rsidRDefault="00B75523" w:rsidP="00B75523">
      <w:pPr>
        <w:pStyle w:val="ListParagraph"/>
        <w:numPr>
          <w:ilvl w:val="0"/>
          <w:numId w:val="2"/>
        </w:numPr>
        <w:jc w:val="both"/>
        <w:rPr>
          <w:rFonts w:ascii="Arial" w:hAnsi="Arial" w:cs="Arial"/>
          <w:color w:val="215868" w:themeColor="accent5" w:themeShade="80"/>
          <w:lang w:val="en-US"/>
        </w:rPr>
      </w:pPr>
      <w:r w:rsidRPr="00F673AD">
        <w:rPr>
          <w:rFonts w:ascii="Arial" w:hAnsi="Arial" w:cs="Arial"/>
          <w:color w:val="215868" w:themeColor="accent5" w:themeShade="80"/>
          <w:lang w:val="en-US"/>
        </w:rPr>
        <w:t xml:space="preserve">Write to the data controller at </w:t>
      </w:r>
      <w:r>
        <w:rPr>
          <w:rFonts w:ascii="Arial" w:hAnsi="Arial" w:cs="Arial"/>
          <w:color w:val="215868" w:themeColor="accent5" w:themeShade="80"/>
          <w:lang w:val="en-US"/>
        </w:rPr>
        <w:t xml:space="preserve"> - Matching Green Surgery, 49 Matching Green, </w:t>
      </w:r>
      <w:proofErr w:type="spellStart"/>
      <w:r>
        <w:rPr>
          <w:rFonts w:ascii="Arial" w:hAnsi="Arial" w:cs="Arial"/>
          <w:color w:val="215868" w:themeColor="accent5" w:themeShade="80"/>
          <w:lang w:val="en-US"/>
        </w:rPr>
        <w:t>Basildon</w:t>
      </w:r>
      <w:proofErr w:type="spellEnd"/>
      <w:r>
        <w:rPr>
          <w:rFonts w:ascii="Arial" w:hAnsi="Arial" w:cs="Arial"/>
          <w:color w:val="215868" w:themeColor="accent5" w:themeShade="80"/>
          <w:lang w:val="en-US"/>
        </w:rPr>
        <w:t>, SS14 2PB</w:t>
      </w:r>
    </w:p>
    <w:p w:rsidR="00B75523" w:rsidRPr="001152F8" w:rsidRDefault="00B75523" w:rsidP="00B75523">
      <w:pPr>
        <w:pStyle w:val="ListParagraph"/>
        <w:numPr>
          <w:ilvl w:val="0"/>
          <w:numId w:val="2"/>
        </w:numPr>
        <w:jc w:val="both"/>
        <w:rPr>
          <w:rFonts w:ascii="Arial" w:hAnsi="Arial" w:cs="Arial"/>
          <w:color w:val="215868" w:themeColor="accent5" w:themeShade="80"/>
          <w:lang w:val="en-US"/>
        </w:rPr>
      </w:pPr>
      <w:r w:rsidRPr="001152F8">
        <w:rPr>
          <w:rFonts w:ascii="Arial" w:hAnsi="Arial" w:cs="Arial"/>
          <w:color w:val="215868" w:themeColor="accent5" w:themeShade="80"/>
          <w:lang w:val="en-US"/>
        </w:rPr>
        <w:t>Ask to speak to the practice manager</w:t>
      </w:r>
      <w:r>
        <w:rPr>
          <w:rFonts w:ascii="Arial" w:hAnsi="Arial" w:cs="Arial"/>
          <w:color w:val="215868" w:themeColor="accent5" w:themeShade="80"/>
          <w:lang w:val="en-US"/>
        </w:rPr>
        <w:t xml:space="preserve"> </w:t>
      </w:r>
    </w:p>
    <w:p w:rsidR="00B75523" w:rsidRDefault="00B75523" w:rsidP="00B75523">
      <w:pPr>
        <w:jc w:val="both"/>
        <w:rPr>
          <w:rFonts w:ascii="Arial" w:hAnsi="Arial" w:cs="Arial"/>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The Data Protection Officer (DPO) for</w:t>
      </w:r>
      <w:r>
        <w:rPr>
          <w:rFonts w:ascii="Arial" w:hAnsi="Arial" w:cs="Arial"/>
          <w:color w:val="215868" w:themeColor="accent5" w:themeShade="80"/>
          <w:lang w:val="en-US"/>
        </w:rPr>
        <w:t xml:space="preserve"> Matching Green Surgery is</w:t>
      </w:r>
      <w:r w:rsidR="00EF5ECD">
        <w:rPr>
          <w:rFonts w:ascii="Arial" w:hAnsi="Arial" w:cs="Arial"/>
          <w:color w:val="215868" w:themeColor="accent5" w:themeShade="80"/>
          <w:lang w:val="en-US"/>
        </w:rPr>
        <w:t xml:space="preserve"> at Jane Marley at BBCCG</w:t>
      </w:r>
      <w:bookmarkStart w:id="1" w:name="_GoBack"/>
      <w:bookmarkEnd w:id="1"/>
      <w:r w:rsidRPr="00F673AD">
        <w:rPr>
          <w:rFonts w:ascii="Arial" w:hAnsi="Arial" w:cs="Arial"/>
          <w:color w:val="215868" w:themeColor="accent5" w:themeShade="80"/>
          <w:lang w:val="en-US"/>
        </w:rPr>
        <w:t>.</w:t>
      </w:r>
    </w:p>
    <w:p w:rsidR="00B75523" w:rsidRPr="00F673AD" w:rsidRDefault="00B75523" w:rsidP="00B75523">
      <w:pPr>
        <w:jc w:val="both"/>
        <w:rPr>
          <w:rFonts w:ascii="Arial" w:hAnsi="Arial" w:cs="Arial"/>
          <w:color w:val="215868" w:themeColor="accent5" w:themeShade="80"/>
          <w:lang w:val="en-US"/>
        </w:rPr>
      </w:pPr>
    </w:p>
    <w:p w:rsidR="00B75523"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Complaints</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 xml:space="preserve">In the unlikely event that you are unhappy with any element of our data-processing methods, you have the right to lodge a complaint with the ICO. For further details, visit ico.org.uk and select ‘Raising a concern’. </w:t>
      </w:r>
    </w:p>
    <w:p w:rsidR="00B75523" w:rsidRPr="00F673AD" w:rsidRDefault="00B75523" w:rsidP="00B75523">
      <w:pPr>
        <w:jc w:val="both"/>
        <w:rPr>
          <w:rFonts w:ascii="Arial" w:hAnsi="Arial" w:cs="Arial"/>
          <w:color w:val="215868" w:themeColor="accent5" w:themeShade="80"/>
          <w:lang w:val="en-US"/>
        </w:rPr>
      </w:pPr>
    </w:p>
    <w:p w:rsidR="00B75523" w:rsidRPr="00F673AD" w:rsidRDefault="00B75523" w:rsidP="00B75523">
      <w:pPr>
        <w:jc w:val="both"/>
        <w:rPr>
          <w:rFonts w:ascii="Arial" w:hAnsi="Arial" w:cs="Arial"/>
          <w:b/>
          <w:color w:val="215868" w:themeColor="accent5" w:themeShade="80"/>
          <w:lang w:val="en-US"/>
        </w:rPr>
      </w:pPr>
      <w:r w:rsidRPr="00F673AD">
        <w:rPr>
          <w:rFonts w:ascii="Arial" w:hAnsi="Arial" w:cs="Arial"/>
          <w:b/>
          <w:color w:val="215868" w:themeColor="accent5" w:themeShade="80"/>
          <w:lang w:val="en-US"/>
        </w:rPr>
        <w:t>Changes to our privacy policy</w:t>
      </w:r>
    </w:p>
    <w:p w:rsidR="00B75523" w:rsidRPr="00F673AD" w:rsidRDefault="00B75523" w:rsidP="00B75523">
      <w:pPr>
        <w:jc w:val="both"/>
        <w:rPr>
          <w:rFonts w:ascii="Arial" w:hAnsi="Arial" w:cs="Arial"/>
          <w:b/>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r w:rsidRPr="00F673AD">
        <w:rPr>
          <w:rFonts w:ascii="Arial" w:hAnsi="Arial" w:cs="Arial"/>
          <w:color w:val="215868" w:themeColor="accent5" w:themeShade="80"/>
          <w:lang w:val="en-US"/>
        </w:rPr>
        <w:t xml:space="preserve">We regularly review our privacy policy and any updates will be published on our website, in our newsletter and on posters to reflect the changes. This policy is to be reviewed </w:t>
      </w:r>
      <w:r>
        <w:rPr>
          <w:rFonts w:ascii="Arial" w:hAnsi="Arial" w:cs="Arial"/>
          <w:color w:val="215868" w:themeColor="accent5" w:themeShade="80"/>
          <w:lang w:val="en-US"/>
        </w:rPr>
        <w:t>in May 2019</w:t>
      </w:r>
      <w:r w:rsidRPr="00F673AD">
        <w:rPr>
          <w:rFonts w:ascii="Arial" w:hAnsi="Arial" w:cs="Arial"/>
          <w:color w:val="215868" w:themeColor="accent5" w:themeShade="80"/>
          <w:lang w:val="en-US"/>
        </w:rPr>
        <w:t xml:space="preserve">  </w:t>
      </w:r>
    </w:p>
    <w:p w:rsidR="00B75523" w:rsidRPr="00F673AD" w:rsidRDefault="00B75523" w:rsidP="00B75523">
      <w:pPr>
        <w:jc w:val="both"/>
        <w:rPr>
          <w:rFonts w:ascii="Arial" w:hAnsi="Arial" w:cs="Arial"/>
          <w:color w:val="215868" w:themeColor="accent5" w:themeShade="80"/>
          <w:lang w:val="en-US"/>
        </w:rPr>
      </w:pPr>
    </w:p>
    <w:p w:rsidR="00B75523" w:rsidRPr="00F673AD" w:rsidRDefault="00B75523" w:rsidP="00B75523">
      <w:pPr>
        <w:jc w:val="both"/>
        <w:rPr>
          <w:rFonts w:ascii="Arial" w:hAnsi="Arial" w:cs="Arial"/>
          <w:color w:val="215868" w:themeColor="accent5" w:themeShade="80"/>
          <w:lang w:val="en-US"/>
        </w:rPr>
      </w:pPr>
    </w:p>
    <w:p w:rsidR="00940147" w:rsidRDefault="00940147"/>
    <w:sectPr w:rsidR="00940147" w:rsidSect="00791DD4">
      <w:headerReference w:type="default" r:id="rId8"/>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4C" w:rsidRDefault="00651D4C" w:rsidP="00B75523">
      <w:r>
        <w:separator/>
      </w:r>
    </w:p>
  </w:endnote>
  <w:endnote w:type="continuationSeparator" w:id="0">
    <w:p w:rsidR="00651D4C" w:rsidRDefault="00651D4C" w:rsidP="00B7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4C" w:rsidRDefault="00651D4C" w:rsidP="00B75523">
      <w:r>
        <w:separator/>
      </w:r>
    </w:p>
  </w:footnote>
  <w:footnote w:type="continuationSeparator" w:id="0">
    <w:p w:rsidR="00651D4C" w:rsidRDefault="00651D4C" w:rsidP="00B75523">
      <w:r>
        <w:continuationSeparator/>
      </w:r>
    </w:p>
  </w:footnote>
  <w:footnote w:id="1">
    <w:p w:rsidR="00B75523" w:rsidRDefault="00B75523" w:rsidP="00B75523">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23" w:rsidRPr="00B75523" w:rsidRDefault="00B75523" w:rsidP="00B75523">
    <w:pPr>
      <w:pStyle w:val="Header"/>
      <w:jc w:val="center"/>
      <w:rPr>
        <w:sz w:val="28"/>
        <w:szCs w:val="28"/>
      </w:rPr>
    </w:pPr>
    <w:r w:rsidRPr="00B75523">
      <w:rPr>
        <w:sz w:val="28"/>
        <w:szCs w:val="28"/>
      </w:rPr>
      <w:t>Matching Green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3"/>
    <w:rsid w:val="00651D4C"/>
    <w:rsid w:val="00940147"/>
    <w:rsid w:val="00B75523"/>
    <w:rsid w:val="00EF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23"/>
    <w:pPr>
      <w:spacing w:after="0" w:line="240" w:lineRule="auto"/>
    </w:pPr>
  </w:style>
  <w:style w:type="paragraph" w:styleId="Heading1">
    <w:name w:val="heading 1"/>
    <w:basedOn w:val="Normal"/>
    <w:next w:val="Normal"/>
    <w:link w:val="Heading1Char"/>
    <w:uiPriority w:val="9"/>
    <w:qFormat/>
    <w:rsid w:val="00B7552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75523"/>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B75523"/>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B75523"/>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B75523"/>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B75523"/>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B75523"/>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B75523"/>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B75523"/>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23"/>
    <w:rPr>
      <w:rFonts w:ascii="Arial" w:hAnsi="Arial" w:cs="Arial"/>
      <w:b/>
      <w:bCs/>
      <w:kern w:val="32"/>
      <w:sz w:val="32"/>
      <w:szCs w:val="32"/>
    </w:rPr>
  </w:style>
  <w:style w:type="character" w:customStyle="1" w:styleId="Heading2Char">
    <w:name w:val="Heading 2 Char"/>
    <w:basedOn w:val="DefaultParagraphFont"/>
    <w:link w:val="Heading2"/>
    <w:uiPriority w:val="9"/>
    <w:rsid w:val="00B75523"/>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B75523"/>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B75523"/>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B75523"/>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B75523"/>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B7552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B7552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B7552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B75523"/>
    <w:pPr>
      <w:ind w:left="720"/>
      <w:contextualSpacing/>
    </w:pPr>
  </w:style>
  <w:style w:type="character" w:styleId="Hyperlink">
    <w:name w:val="Hyperlink"/>
    <w:basedOn w:val="DefaultParagraphFont"/>
    <w:uiPriority w:val="99"/>
    <w:unhideWhenUsed/>
    <w:rsid w:val="00B75523"/>
    <w:rPr>
      <w:color w:val="0000FF" w:themeColor="hyperlink"/>
      <w:u w:val="single"/>
    </w:rPr>
  </w:style>
  <w:style w:type="paragraph" w:styleId="FootnoteText">
    <w:name w:val="footnote text"/>
    <w:basedOn w:val="Normal"/>
    <w:link w:val="FootnoteTextChar"/>
    <w:unhideWhenUsed/>
    <w:rsid w:val="00B75523"/>
    <w:rPr>
      <w:sz w:val="24"/>
      <w:szCs w:val="24"/>
    </w:rPr>
  </w:style>
  <w:style w:type="character" w:customStyle="1" w:styleId="FootnoteTextChar">
    <w:name w:val="Footnote Text Char"/>
    <w:basedOn w:val="DefaultParagraphFont"/>
    <w:link w:val="FootnoteText"/>
    <w:rsid w:val="00B75523"/>
    <w:rPr>
      <w:sz w:val="24"/>
      <w:szCs w:val="24"/>
    </w:rPr>
  </w:style>
  <w:style w:type="character" w:styleId="FootnoteReference">
    <w:name w:val="footnote reference"/>
    <w:basedOn w:val="DefaultParagraphFont"/>
    <w:unhideWhenUsed/>
    <w:rsid w:val="00B75523"/>
    <w:rPr>
      <w:vertAlign w:val="superscript"/>
    </w:rPr>
  </w:style>
  <w:style w:type="paragraph" w:styleId="Header">
    <w:name w:val="header"/>
    <w:basedOn w:val="Normal"/>
    <w:link w:val="HeaderChar"/>
    <w:uiPriority w:val="99"/>
    <w:unhideWhenUsed/>
    <w:rsid w:val="00B75523"/>
    <w:pPr>
      <w:tabs>
        <w:tab w:val="center" w:pos="4513"/>
        <w:tab w:val="right" w:pos="9026"/>
      </w:tabs>
    </w:pPr>
  </w:style>
  <w:style w:type="character" w:customStyle="1" w:styleId="HeaderChar">
    <w:name w:val="Header Char"/>
    <w:basedOn w:val="DefaultParagraphFont"/>
    <w:link w:val="Header"/>
    <w:uiPriority w:val="99"/>
    <w:rsid w:val="00B75523"/>
  </w:style>
  <w:style w:type="paragraph" w:styleId="Footer">
    <w:name w:val="footer"/>
    <w:basedOn w:val="Normal"/>
    <w:link w:val="FooterChar"/>
    <w:uiPriority w:val="99"/>
    <w:unhideWhenUsed/>
    <w:rsid w:val="00B75523"/>
    <w:pPr>
      <w:tabs>
        <w:tab w:val="center" w:pos="4513"/>
        <w:tab w:val="right" w:pos="9026"/>
      </w:tabs>
    </w:pPr>
  </w:style>
  <w:style w:type="character" w:customStyle="1" w:styleId="FooterChar">
    <w:name w:val="Footer Char"/>
    <w:basedOn w:val="DefaultParagraphFont"/>
    <w:link w:val="Footer"/>
    <w:uiPriority w:val="99"/>
    <w:rsid w:val="00B75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23"/>
    <w:pPr>
      <w:spacing w:after="0" w:line="240" w:lineRule="auto"/>
    </w:pPr>
  </w:style>
  <w:style w:type="paragraph" w:styleId="Heading1">
    <w:name w:val="heading 1"/>
    <w:basedOn w:val="Normal"/>
    <w:next w:val="Normal"/>
    <w:link w:val="Heading1Char"/>
    <w:uiPriority w:val="9"/>
    <w:qFormat/>
    <w:rsid w:val="00B7552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B75523"/>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B75523"/>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B75523"/>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B75523"/>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B75523"/>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B75523"/>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B75523"/>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B75523"/>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523"/>
    <w:rPr>
      <w:rFonts w:ascii="Arial" w:hAnsi="Arial" w:cs="Arial"/>
      <w:b/>
      <w:bCs/>
      <w:kern w:val="32"/>
      <w:sz w:val="32"/>
      <w:szCs w:val="32"/>
    </w:rPr>
  </w:style>
  <w:style w:type="character" w:customStyle="1" w:styleId="Heading2Char">
    <w:name w:val="Heading 2 Char"/>
    <w:basedOn w:val="DefaultParagraphFont"/>
    <w:link w:val="Heading2"/>
    <w:uiPriority w:val="9"/>
    <w:rsid w:val="00B75523"/>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B75523"/>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B75523"/>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B75523"/>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B75523"/>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B7552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B7552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B75523"/>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B75523"/>
    <w:pPr>
      <w:ind w:left="720"/>
      <w:contextualSpacing/>
    </w:pPr>
  </w:style>
  <w:style w:type="character" w:styleId="Hyperlink">
    <w:name w:val="Hyperlink"/>
    <w:basedOn w:val="DefaultParagraphFont"/>
    <w:uiPriority w:val="99"/>
    <w:unhideWhenUsed/>
    <w:rsid w:val="00B75523"/>
    <w:rPr>
      <w:color w:val="0000FF" w:themeColor="hyperlink"/>
      <w:u w:val="single"/>
    </w:rPr>
  </w:style>
  <w:style w:type="paragraph" w:styleId="FootnoteText">
    <w:name w:val="footnote text"/>
    <w:basedOn w:val="Normal"/>
    <w:link w:val="FootnoteTextChar"/>
    <w:unhideWhenUsed/>
    <w:rsid w:val="00B75523"/>
    <w:rPr>
      <w:sz w:val="24"/>
      <w:szCs w:val="24"/>
    </w:rPr>
  </w:style>
  <w:style w:type="character" w:customStyle="1" w:styleId="FootnoteTextChar">
    <w:name w:val="Footnote Text Char"/>
    <w:basedOn w:val="DefaultParagraphFont"/>
    <w:link w:val="FootnoteText"/>
    <w:rsid w:val="00B75523"/>
    <w:rPr>
      <w:sz w:val="24"/>
      <w:szCs w:val="24"/>
    </w:rPr>
  </w:style>
  <w:style w:type="character" w:styleId="FootnoteReference">
    <w:name w:val="footnote reference"/>
    <w:basedOn w:val="DefaultParagraphFont"/>
    <w:unhideWhenUsed/>
    <w:rsid w:val="00B75523"/>
    <w:rPr>
      <w:vertAlign w:val="superscript"/>
    </w:rPr>
  </w:style>
  <w:style w:type="paragraph" w:styleId="Header">
    <w:name w:val="header"/>
    <w:basedOn w:val="Normal"/>
    <w:link w:val="HeaderChar"/>
    <w:uiPriority w:val="99"/>
    <w:unhideWhenUsed/>
    <w:rsid w:val="00B75523"/>
    <w:pPr>
      <w:tabs>
        <w:tab w:val="center" w:pos="4513"/>
        <w:tab w:val="right" w:pos="9026"/>
      </w:tabs>
    </w:pPr>
  </w:style>
  <w:style w:type="character" w:customStyle="1" w:styleId="HeaderChar">
    <w:name w:val="Header Char"/>
    <w:basedOn w:val="DefaultParagraphFont"/>
    <w:link w:val="Header"/>
    <w:uiPriority w:val="99"/>
    <w:rsid w:val="00B75523"/>
  </w:style>
  <w:style w:type="paragraph" w:styleId="Footer">
    <w:name w:val="footer"/>
    <w:basedOn w:val="Normal"/>
    <w:link w:val="FooterChar"/>
    <w:uiPriority w:val="99"/>
    <w:unhideWhenUsed/>
    <w:rsid w:val="00B75523"/>
    <w:pPr>
      <w:tabs>
        <w:tab w:val="center" w:pos="4513"/>
        <w:tab w:val="right" w:pos="9026"/>
      </w:tabs>
    </w:pPr>
  </w:style>
  <w:style w:type="character" w:customStyle="1" w:styleId="FooterChar">
    <w:name w:val="Footer Char"/>
    <w:basedOn w:val="DefaultParagraphFont"/>
    <w:link w:val="Footer"/>
    <w:uiPriority w:val="99"/>
    <w:rsid w:val="00B7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Sharma</dc:creator>
  <cp:lastModifiedBy>Sharma Rama (99E) F81729 - Matching Green Surgery</cp:lastModifiedBy>
  <cp:revision>2</cp:revision>
  <dcterms:created xsi:type="dcterms:W3CDTF">2018-06-12T13:27:00Z</dcterms:created>
  <dcterms:modified xsi:type="dcterms:W3CDTF">2020-09-16T16:06:00Z</dcterms:modified>
</cp:coreProperties>
</file>